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6829C2" w:rsidRDefault="00480ABC" w:rsidP="002D4063">
      <w:pPr>
        <w:jc w:val="center"/>
        <w:rPr>
          <w:rFonts w:cstheme="minorHAnsi"/>
          <w:b/>
        </w:rPr>
      </w:pPr>
      <w:r w:rsidRPr="006829C2">
        <w:rPr>
          <w:rFonts w:cstheme="minorHAnsi"/>
          <w:b/>
        </w:rPr>
        <w:t>Job</w:t>
      </w:r>
      <w:r w:rsidR="00DD40E2" w:rsidRPr="006829C2">
        <w:rPr>
          <w:rFonts w:cstheme="minorHAnsi"/>
          <w:b/>
        </w:rPr>
        <w:t xml:space="preserve"> </w:t>
      </w:r>
      <w:r w:rsidRPr="006829C2">
        <w:rPr>
          <w:rFonts w:cstheme="minorHAnsi"/>
          <w:b/>
        </w:rPr>
        <w:t>D</w:t>
      </w:r>
      <w:r w:rsidR="00DD40E2" w:rsidRPr="006829C2">
        <w:rPr>
          <w:rFonts w:cstheme="minorHAnsi"/>
          <w:b/>
        </w:rPr>
        <w:t>escription</w:t>
      </w:r>
    </w:p>
    <w:p w14:paraId="1038979F" w14:textId="77777777" w:rsidR="00836743" w:rsidRPr="006829C2" w:rsidRDefault="00836743" w:rsidP="001F6E9F">
      <w:pPr>
        <w:rPr>
          <w:rFonts w:cstheme="minorHAnsi"/>
        </w:rPr>
      </w:pPr>
    </w:p>
    <w:p w14:paraId="19261DD4" w14:textId="7AC9C33A" w:rsidR="006327C9" w:rsidRPr="006829C2" w:rsidRDefault="00480ABC" w:rsidP="001F6E9F">
      <w:pPr>
        <w:rPr>
          <w:rFonts w:cstheme="minorHAnsi"/>
          <w:b/>
          <w:bCs/>
        </w:rPr>
      </w:pPr>
      <w:r w:rsidRPr="006829C2">
        <w:rPr>
          <w:rFonts w:cstheme="minorHAnsi"/>
          <w:b/>
          <w:bCs/>
        </w:rPr>
        <w:t xml:space="preserve">Role title: </w:t>
      </w:r>
      <w:r w:rsidRPr="006829C2">
        <w:rPr>
          <w:rFonts w:cstheme="minorHAnsi"/>
          <w:b/>
          <w:bCs/>
        </w:rPr>
        <w:tab/>
      </w:r>
      <w:r w:rsidR="00CA2FA8" w:rsidRPr="006829C2">
        <w:rPr>
          <w:rFonts w:cstheme="minorHAnsi"/>
          <w:b/>
          <w:bCs/>
        </w:rPr>
        <w:t>Client Growth Director – Power &amp; Renewables</w:t>
      </w:r>
    </w:p>
    <w:p w14:paraId="0735197F" w14:textId="44869BB1" w:rsidR="00606537" w:rsidRPr="006829C2" w:rsidRDefault="00606537" w:rsidP="001F6E9F">
      <w:pPr>
        <w:rPr>
          <w:rFonts w:cstheme="minorHAnsi"/>
          <w:b/>
          <w:bCs/>
        </w:rPr>
      </w:pPr>
      <w:r w:rsidRPr="006829C2">
        <w:rPr>
          <w:rFonts w:cstheme="minorHAnsi"/>
          <w:b/>
          <w:bCs/>
        </w:rPr>
        <w:t xml:space="preserve">Reports to: </w:t>
      </w:r>
      <w:r w:rsidRPr="006829C2">
        <w:rPr>
          <w:rFonts w:cstheme="minorHAnsi"/>
          <w:b/>
          <w:bCs/>
        </w:rPr>
        <w:tab/>
      </w:r>
      <w:r w:rsidR="00194C91" w:rsidRPr="006829C2">
        <w:rPr>
          <w:rFonts w:cstheme="minorHAnsi"/>
          <w:b/>
          <w:bCs/>
        </w:rPr>
        <w:t>Business Unit Director</w:t>
      </w:r>
      <w:r w:rsidR="00BE5E30" w:rsidRPr="006829C2">
        <w:rPr>
          <w:rFonts w:cstheme="minorHAnsi"/>
          <w:b/>
          <w:bCs/>
        </w:rPr>
        <w:t xml:space="preserve"> UK&amp;I</w:t>
      </w:r>
    </w:p>
    <w:p w14:paraId="1CBE40C4" w14:textId="5F9D38D1" w:rsidR="000C2075" w:rsidRPr="006829C2" w:rsidRDefault="006D7A66" w:rsidP="001F6E9F">
      <w:pPr>
        <w:rPr>
          <w:rFonts w:cstheme="minorHAnsi"/>
          <w:b/>
          <w:bCs/>
          <w:color w:val="FF0000"/>
        </w:rPr>
      </w:pPr>
      <w:r w:rsidRPr="006829C2">
        <w:rPr>
          <w:rFonts w:cstheme="minorHAnsi"/>
          <w:b/>
          <w:bCs/>
        </w:rPr>
        <w:t>Grade:</w:t>
      </w:r>
      <w:r w:rsidRPr="006829C2">
        <w:rPr>
          <w:rFonts w:cstheme="minorHAnsi"/>
          <w:b/>
          <w:bCs/>
        </w:rPr>
        <w:tab/>
      </w:r>
      <w:r w:rsidRPr="006829C2">
        <w:rPr>
          <w:rFonts w:cstheme="minorHAnsi"/>
          <w:b/>
          <w:bCs/>
        </w:rPr>
        <w:tab/>
      </w:r>
      <w:r w:rsidR="00E72310" w:rsidRPr="006829C2">
        <w:rPr>
          <w:rFonts w:cstheme="minorHAnsi"/>
          <w:b/>
          <w:bCs/>
        </w:rPr>
        <w:t>(</w:t>
      </w:r>
      <w:r w:rsidR="00194C91" w:rsidRPr="006829C2">
        <w:rPr>
          <w:rFonts w:cstheme="minorHAnsi"/>
          <w:b/>
          <w:bCs/>
        </w:rPr>
        <w:t>Director</w:t>
      </w:r>
      <w:r w:rsidR="00E72310" w:rsidRPr="006829C2">
        <w:rPr>
          <w:rFonts w:cstheme="minorHAnsi"/>
          <w:b/>
          <w:bCs/>
        </w:rPr>
        <w:t>)</w:t>
      </w:r>
    </w:p>
    <w:p w14:paraId="46CD191E" w14:textId="7013E387" w:rsidR="00B7770C" w:rsidRPr="006829C2" w:rsidRDefault="00B7770C" w:rsidP="001F6E9F">
      <w:pPr>
        <w:rPr>
          <w:rFonts w:cstheme="minorHAnsi"/>
          <w:b/>
          <w:bCs/>
          <w:color w:val="FF0000"/>
        </w:rPr>
      </w:pPr>
      <w:r w:rsidRPr="006829C2">
        <w:rPr>
          <w:rFonts w:cstheme="minorHAnsi"/>
          <w:b/>
          <w:bCs/>
        </w:rPr>
        <w:t>Location:</w:t>
      </w:r>
      <w:r w:rsidRPr="006829C2">
        <w:rPr>
          <w:rFonts w:cstheme="minorHAnsi"/>
          <w:b/>
          <w:bCs/>
        </w:rPr>
        <w:tab/>
        <w:t>UK</w:t>
      </w:r>
      <w:r w:rsidR="00BE5E30" w:rsidRPr="006829C2">
        <w:rPr>
          <w:rFonts w:cstheme="minorHAnsi"/>
          <w:b/>
          <w:bCs/>
        </w:rPr>
        <w:t>&amp;I (flexible</w:t>
      </w:r>
      <w:r w:rsidR="00F339E2" w:rsidRPr="006829C2">
        <w:rPr>
          <w:rFonts w:cstheme="minorHAnsi"/>
          <w:b/>
          <w:bCs/>
        </w:rPr>
        <w:t>); regular client/site travel across the region</w:t>
      </w:r>
    </w:p>
    <w:p w14:paraId="49C76D5A" w14:textId="77777777" w:rsidR="000C2075" w:rsidRPr="006829C2" w:rsidRDefault="000C2075" w:rsidP="001F6E9F">
      <w:pPr>
        <w:rPr>
          <w:rFonts w:cstheme="minorHAnsi"/>
        </w:rPr>
      </w:pPr>
    </w:p>
    <w:p w14:paraId="6333512F" w14:textId="77777777" w:rsidR="00D347C3" w:rsidRPr="006829C2" w:rsidRDefault="00D347C3" w:rsidP="001F6E9F">
      <w:pPr>
        <w:rPr>
          <w:rFonts w:cstheme="minorHAnsi"/>
        </w:rPr>
      </w:pPr>
    </w:p>
    <w:p w14:paraId="42BE671E" w14:textId="021BAA9B" w:rsidR="00606537" w:rsidRPr="007B6488" w:rsidRDefault="00123CEA" w:rsidP="001F6E9F">
      <w:pPr>
        <w:rPr>
          <w:rFonts w:cstheme="minorHAnsi"/>
          <w:b/>
          <w:sz w:val="24"/>
          <w:szCs w:val="24"/>
        </w:rPr>
      </w:pPr>
      <w:r w:rsidRPr="007B6488">
        <w:rPr>
          <w:rFonts w:cstheme="minorHAnsi"/>
          <w:b/>
          <w:sz w:val="24"/>
          <w:szCs w:val="24"/>
        </w:rPr>
        <w:t>Role context</w:t>
      </w:r>
    </w:p>
    <w:p w14:paraId="4AF2D317" w14:textId="77777777" w:rsidR="00480ABC" w:rsidRPr="006829C2" w:rsidRDefault="00480ABC" w:rsidP="007B6488">
      <w:pPr>
        <w:rPr>
          <w:highlight w:val="yellow"/>
        </w:rPr>
      </w:pPr>
    </w:p>
    <w:p w14:paraId="7722FFAD" w14:textId="4F8546AA" w:rsidR="00115F03" w:rsidRDefault="00115F03" w:rsidP="007B6488">
      <w:r w:rsidRPr="00115F03">
        <w:t xml:space="preserve">APEM is a leading </w:t>
      </w:r>
      <w:r w:rsidR="007B6488">
        <w:t xml:space="preserve">global </w:t>
      </w:r>
      <w:r w:rsidRPr="00115F03">
        <w:t>environmental consultancy supporting complex infrastructure, power and renewable energy projects across the UK, Ireland and selected international markets. The Power &amp; Renewables sector represents a core pillar of APEM’s growth strategy, spanning offshore and onshore renewables, transmission infrastructure and major power projects, underpinned by technical excellence, trusted client partnerships and strong regulatory expertise.</w:t>
      </w:r>
    </w:p>
    <w:p w14:paraId="4943C542" w14:textId="77777777" w:rsidR="00115F03" w:rsidRDefault="00115F03" w:rsidP="007B6488"/>
    <w:p w14:paraId="0E78CEF5" w14:textId="2DD560D1" w:rsidR="0E55048D" w:rsidRPr="007E2B34" w:rsidRDefault="0E55048D" w:rsidP="007B6488">
      <w:r w:rsidRPr="007E2B34">
        <w:t>APEM has recently become part of Applus+, an international Group with over 25,000 employed across 65 countries</w:t>
      </w:r>
      <w:r w:rsidR="00A0447F">
        <w:t xml:space="preserve">. In the new structure, APEM </w:t>
      </w:r>
      <w:r w:rsidR="006F7C81">
        <w:t xml:space="preserve">forms </w:t>
      </w:r>
      <w:r w:rsidR="004B230C">
        <w:t>a core component of the E</w:t>
      </w:r>
      <w:r w:rsidR="006F7C81">
        <w:t>nvironmental Services D</w:t>
      </w:r>
      <w:r w:rsidRPr="007E2B34">
        <w:t>ivision within Applus+</w:t>
      </w:r>
      <w:r w:rsidR="006F7C81">
        <w:t>,</w:t>
      </w:r>
      <w:r w:rsidRPr="007E2B34">
        <w:t xml:space="preserve"> leading the development of </w:t>
      </w:r>
      <w:r w:rsidR="00E434D7">
        <w:t xml:space="preserve">a technical </w:t>
      </w:r>
      <w:r w:rsidRPr="007E2B34">
        <w:t>consulting offer</w:t>
      </w:r>
      <w:r w:rsidR="006F7C81">
        <w:t xml:space="preserve"> that </w:t>
      </w:r>
      <w:r w:rsidRPr="007E2B34">
        <w:t>complement</w:t>
      </w:r>
      <w:r w:rsidR="006F7C81">
        <w:t>s other</w:t>
      </w:r>
      <w:r w:rsidRPr="007E2B34">
        <w:t xml:space="preserve"> core and established services. This is an exciting time to join APEM</w:t>
      </w:r>
      <w:r w:rsidR="00201C4E">
        <w:t>,</w:t>
      </w:r>
      <w:r w:rsidRPr="007E2B34">
        <w:t xml:space="preserve"> whose partnership with Applus+ will provide both investment and collaboration opportunities to take APEM on its next phase of growth.</w:t>
      </w:r>
    </w:p>
    <w:p w14:paraId="0FE348D5" w14:textId="602F5355" w:rsidR="4C6514DA" w:rsidRDefault="4C6514DA" w:rsidP="007B6488"/>
    <w:p w14:paraId="71736828" w14:textId="39BEA10F" w:rsidR="006744A5" w:rsidRPr="006829C2" w:rsidRDefault="006744A5" w:rsidP="007B6488">
      <w:pPr>
        <w:rPr>
          <w:iCs/>
        </w:rPr>
      </w:pPr>
      <w:r>
        <w:rPr>
          <w:iCs/>
        </w:rPr>
        <w:t>Our</w:t>
      </w:r>
      <w:r w:rsidRPr="006829C2">
        <w:rPr>
          <w:iCs/>
        </w:rPr>
        <w:t xml:space="preserve"> mission is to bring the APEM Way to the world; providing progressive ecological</w:t>
      </w:r>
      <w:r>
        <w:rPr>
          <w:iCs/>
        </w:rPr>
        <w:t xml:space="preserve"> and </w:t>
      </w:r>
      <w:r w:rsidRPr="006829C2">
        <w:rPr>
          <w:iCs/>
        </w:rPr>
        <w:t>technological solutions that help decision</w:t>
      </w:r>
      <w:r w:rsidRPr="007E2B34">
        <w:rPr>
          <w:iCs/>
        </w:rPr>
        <w:t xml:space="preserve"> </w:t>
      </w:r>
      <w:r w:rsidRPr="006829C2">
        <w:rPr>
          <w:iCs/>
        </w:rPr>
        <w:t xml:space="preserve">makers achieve environmental and social outcomes that matter. </w:t>
      </w:r>
      <w:r w:rsidR="00095C3D">
        <w:rPr>
          <w:iCs/>
        </w:rPr>
        <w:t xml:space="preserve">The </w:t>
      </w:r>
      <w:r w:rsidRPr="006829C2">
        <w:rPr>
          <w:iCs/>
        </w:rPr>
        <w:t xml:space="preserve">Client Growth Director plays a pivotal </w:t>
      </w:r>
      <w:r>
        <w:rPr>
          <w:iCs/>
        </w:rPr>
        <w:t xml:space="preserve">strategic </w:t>
      </w:r>
      <w:r w:rsidRPr="006829C2">
        <w:rPr>
          <w:iCs/>
        </w:rPr>
        <w:t xml:space="preserve">role in realising this mission by ensuring </w:t>
      </w:r>
      <w:r>
        <w:rPr>
          <w:iCs/>
        </w:rPr>
        <w:t xml:space="preserve">our </w:t>
      </w:r>
      <w:r w:rsidRPr="006829C2">
        <w:rPr>
          <w:iCs/>
        </w:rPr>
        <w:t>clients</w:t>
      </w:r>
      <w:r>
        <w:rPr>
          <w:iCs/>
        </w:rPr>
        <w:t>’</w:t>
      </w:r>
      <w:r w:rsidRPr="006829C2">
        <w:rPr>
          <w:iCs/>
        </w:rPr>
        <w:t xml:space="preserve"> experience the full breadth of APEM</w:t>
      </w:r>
      <w:r w:rsidRPr="007E2B34">
        <w:rPr>
          <w:iCs/>
        </w:rPr>
        <w:t>’</w:t>
      </w:r>
      <w:r w:rsidRPr="006829C2">
        <w:rPr>
          <w:iCs/>
        </w:rPr>
        <w:t>s science, technology and specialist expertise through integrated, high</w:t>
      </w:r>
      <w:r w:rsidRPr="006829C2">
        <w:rPr>
          <w:rFonts w:ascii="Cambria Math" w:hAnsi="Cambria Math" w:cs="Cambria Math"/>
          <w:iCs/>
        </w:rPr>
        <w:t>‑</w:t>
      </w:r>
      <w:r w:rsidRPr="006829C2">
        <w:rPr>
          <w:iCs/>
        </w:rPr>
        <w:t>value solutions rather than siloed services.</w:t>
      </w:r>
    </w:p>
    <w:p w14:paraId="4D5BC835" w14:textId="77777777" w:rsidR="006744A5" w:rsidRDefault="006744A5" w:rsidP="4C6514DA">
      <w:pPr>
        <w:jc w:val="both"/>
        <w:rPr>
          <w:rFonts w:cstheme="minorHAnsi"/>
        </w:rPr>
      </w:pPr>
    </w:p>
    <w:p w14:paraId="66371547" w14:textId="0A91E4A6" w:rsidR="00123CEA" w:rsidRPr="009C0179" w:rsidRDefault="00123CEA" w:rsidP="4C6514DA">
      <w:pPr>
        <w:jc w:val="both"/>
        <w:rPr>
          <w:rFonts w:cstheme="minorHAnsi"/>
          <w:b/>
          <w:sz w:val="24"/>
          <w:szCs w:val="24"/>
        </w:rPr>
      </w:pPr>
      <w:r w:rsidRPr="009C0179">
        <w:rPr>
          <w:rFonts w:cstheme="minorHAnsi"/>
          <w:b/>
          <w:sz w:val="24"/>
          <w:szCs w:val="24"/>
        </w:rPr>
        <w:t>Purpose and scope of the role</w:t>
      </w:r>
    </w:p>
    <w:p w14:paraId="13220305" w14:textId="77777777" w:rsidR="00EA7BA2" w:rsidRDefault="00EA7BA2" w:rsidP="00A2115E">
      <w:pPr>
        <w:jc w:val="both"/>
        <w:rPr>
          <w:rFonts w:cstheme="minorHAnsi"/>
          <w:iCs/>
        </w:rPr>
      </w:pPr>
    </w:p>
    <w:p w14:paraId="5E352408" w14:textId="543D0BC9" w:rsidR="00EA7BA2" w:rsidRDefault="00EA7BA2" w:rsidP="007B6488">
      <w:r>
        <w:t xml:space="preserve">The Client Growth Director (CGD) – Power &amp; Renewables is a senior leadership role responsible for shaping, coordinating and delivering a market-led clients </w:t>
      </w:r>
      <w:r w:rsidR="00DA7B58">
        <w:t xml:space="preserve">and services </w:t>
      </w:r>
      <w:r>
        <w:t xml:space="preserve">growth strategy that underpins APEM’s strategic objectives.  </w:t>
      </w:r>
      <w:r w:rsidR="00051E9E">
        <w:t xml:space="preserve">This </w:t>
      </w:r>
      <w:r>
        <w:rPr>
          <w:rFonts w:cstheme="minorHAnsi"/>
          <w:iCs/>
        </w:rPr>
        <w:t xml:space="preserve">role </w:t>
      </w:r>
      <w:r>
        <w:t>provides clear leadership on market focus, priority clients, work-winning activity and sector positioning, whilst championing a client</w:t>
      </w:r>
      <w:r>
        <w:rPr>
          <w:rFonts w:ascii="Cambria Math" w:hAnsi="Cambria Math" w:cs="Cambria Math"/>
        </w:rPr>
        <w:t>‑</w:t>
      </w:r>
      <w:r>
        <w:t>centric culture across Practices, Disciplines and technical teams.</w:t>
      </w:r>
    </w:p>
    <w:p w14:paraId="768B5559" w14:textId="77777777" w:rsidR="007B6488" w:rsidRDefault="007B6488" w:rsidP="007B6488"/>
    <w:p w14:paraId="202A8D10" w14:textId="6DCE96CD" w:rsidR="004309E6" w:rsidRPr="006829C2" w:rsidRDefault="00EA7BA2" w:rsidP="007B6488">
      <w:pPr>
        <w:rPr>
          <w:rFonts w:cstheme="minorHAnsi"/>
          <w:iCs/>
        </w:rPr>
      </w:pPr>
      <w:r>
        <w:t>Operating principally across the UK and Ireland, the role also has a defined international dimension, supporting the development of offshore renewables and subsea transmission opportunities in target overseas markets including Europe, Australia, Latin America and North America</w:t>
      </w:r>
      <w:r w:rsidR="00B861CF">
        <w:t>.  Wo</w:t>
      </w:r>
      <w:r>
        <w:t xml:space="preserve">rking </w:t>
      </w:r>
      <w:r w:rsidR="00116B6A">
        <w:t>across the business</w:t>
      </w:r>
      <w:r w:rsidR="00B861CF">
        <w:t xml:space="preserve">, </w:t>
      </w:r>
      <w:r w:rsidR="007A61FE">
        <w:t xml:space="preserve">this role will </w:t>
      </w:r>
      <w:r w:rsidR="00D01566" w:rsidRPr="006829C2">
        <w:rPr>
          <w:rFonts w:cstheme="minorHAnsi"/>
          <w:iCs/>
        </w:rPr>
        <w:t>shap</w:t>
      </w:r>
      <w:r w:rsidR="007A61FE">
        <w:rPr>
          <w:rFonts w:cstheme="minorHAnsi"/>
          <w:iCs/>
        </w:rPr>
        <w:t>e</w:t>
      </w:r>
      <w:r w:rsidR="00D01566" w:rsidRPr="006829C2">
        <w:rPr>
          <w:rFonts w:cstheme="minorHAnsi"/>
          <w:iCs/>
        </w:rPr>
        <w:t xml:space="preserve"> our strategy</w:t>
      </w:r>
      <w:r w:rsidR="00815308" w:rsidRPr="006829C2">
        <w:rPr>
          <w:rFonts w:cstheme="minorHAnsi"/>
          <w:iCs/>
        </w:rPr>
        <w:t xml:space="preserve"> and how APEM responds to evolving client needs</w:t>
      </w:r>
      <w:r w:rsidR="00D01566" w:rsidRPr="006829C2">
        <w:rPr>
          <w:rFonts w:cstheme="minorHAnsi"/>
          <w:iCs/>
        </w:rPr>
        <w:t>,</w:t>
      </w:r>
      <w:r w:rsidR="008B51FF" w:rsidRPr="006829C2">
        <w:rPr>
          <w:rFonts w:cstheme="minorHAnsi"/>
          <w:iCs/>
        </w:rPr>
        <w:t xml:space="preserve"> strengthen</w:t>
      </w:r>
      <w:r w:rsidR="0040731B">
        <w:rPr>
          <w:rFonts w:cstheme="minorHAnsi"/>
          <w:iCs/>
        </w:rPr>
        <w:t>ing</w:t>
      </w:r>
      <w:r w:rsidR="008B51FF" w:rsidRPr="006829C2">
        <w:rPr>
          <w:rFonts w:cstheme="minorHAnsi"/>
          <w:iCs/>
        </w:rPr>
        <w:t xml:space="preserve"> long</w:t>
      </w:r>
      <w:r w:rsidR="007A61FE">
        <w:rPr>
          <w:rFonts w:cstheme="minorHAnsi"/>
          <w:iCs/>
        </w:rPr>
        <w:t>-</w:t>
      </w:r>
      <w:r w:rsidR="008B51FF" w:rsidRPr="006829C2">
        <w:rPr>
          <w:rFonts w:cstheme="minorHAnsi"/>
          <w:iCs/>
        </w:rPr>
        <w:t>term relationships</w:t>
      </w:r>
      <w:r w:rsidR="007A61FE">
        <w:rPr>
          <w:rFonts w:cstheme="minorHAnsi"/>
          <w:iCs/>
        </w:rPr>
        <w:t xml:space="preserve"> to</w:t>
      </w:r>
      <w:r w:rsidR="008B51FF" w:rsidRPr="006829C2">
        <w:rPr>
          <w:rFonts w:cstheme="minorHAnsi"/>
          <w:iCs/>
        </w:rPr>
        <w:t xml:space="preserve"> underpin sustainable growth. </w:t>
      </w:r>
    </w:p>
    <w:p w14:paraId="746F8623" w14:textId="77777777" w:rsidR="007C4B2B" w:rsidRPr="006829C2" w:rsidRDefault="007C4B2B" w:rsidP="001F6E9F">
      <w:pPr>
        <w:rPr>
          <w:rFonts w:cstheme="minorHAnsi"/>
        </w:rPr>
      </w:pPr>
    </w:p>
    <w:p w14:paraId="11AA1425" w14:textId="43092532" w:rsidR="00BC7A08" w:rsidRPr="009C0179" w:rsidRDefault="00BC7A08" w:rsidP="001F6E9F">
      <w:pPr>
        <w:rPr>
          <w:rFonts w:cstheme="minorHAnsi"/>
          <w:b/>
          <w:bCs/>
          <w:sz w:val="24"/>
          <w:szCs w:val="24"/>
        </w:rPr>
      </w:pPr>
      <w:r w:rsidRPr="009C0179">
        <w:rPr>
          <w:rFonts w:cstheme="minorHAnsi"/>
          <w:b/>
          <w:bCs/>
          <w:sz w:val="24"/>
          <w:szCs w:val="24"/>
        </w:rPr>
        <w:t>What success looks like in this role</w:t>
      </w:r>
    </w:p>
    <w:p w14:paraId="28814AF0" w14:textId="2557B8C5" w:rsidR="006327C9" w:rsidRDefault="006327C9" w:rsidP="000259F9">
      <w:r w:rsidRPr="000259F9">
        <w:br/>
      </w:r>
      <w:r w:rsidR="16C60055" w:rsidRPr="007E2B34">
        <w:t>Over the short term you will become a recognised face of APEM in the Power &amp; Renewables sector, someone clients trust, seek out, and want to work with.</w:t>
      </w:r>
    </w:p>
    <w:p w14:paraId="62F8109A" w14:textId="77777777" w:rsidR="000259F9" w:rsidRPr="007E2B34" w:rsidRDefault="000259F9" w:rsidP="000259F9"/>
    <w:p w14:paraId="40F5500B" w14:textId="6573619E" w:rsidR="006327C9" w:rsidRPr="007E2B34" w:rsidRDefault="16C60055" w:rsidP="000259F9">
      <w:r w:rsidRPr="007E2B34">
        <w:lastRenderedPageBreak/>
        <w:t xml:space="preserve">You will build deep, long-term relationships with developers, utilities and strategic partners, </w:t>
      </w:r>
      <w:r w:rsidR="00625157">
        <w:t xml:space="preserve">working closely with </w:t>
      </w:r>
      <w:r w:rsidR="009F1C46">
        <w:t xml:space="preserve">our </w:t>
      </w:r>
      <w:r w:rsidR="00625157">
        <w:t xml:space="preserve">Account Management Teams to </w:t>
      </w:r>
      <w:r w:rsidRPr="007E2B34">
        <w:t>position APEM as the consultancy they turn to when projects are complex, high-value, and environmentally critical. You</w:t>
      </w:r>
      <w:r w:rsidR="005A5FE4">
        <w:t>r</w:t>
      </w:r>
      <w:r w:rsidRPr="007E2B34">
        <w:t xml:space="preserve"> work will shape a strong, high-quality </w:t>
      </w:r>
      <w:r w:rsidR="005A5FE4">
        <w:t xml:space="preserve">project </w:t>
      </w:r>
      <w:r w:rsidRPr="007E2B34">
        <w:t>opportunity pipeline, not through one-off wins, but through thoughtful account growth, strategic partnerships, and a clear understanding of where the market is going next.</w:t>
      </w:r>
    </w:p>
    <w:p w14:paraId="17CC193C" w14:textId="77777777" w:rsidR="000259F9" w:rsidRDefault="000259F9" w:rsidP="000259F9"/>
    <w:p w14:paraId="1DF64D91" w14:textId="61A1D097" w:rsidR="00F92A6B" w:rsidRDefault="00F92A6B" w:rsidP="000259F9">
      <w:r>
        <w:t>In the medium term, the post</w:t>
      </w:r>
      <w:r>
        <w:rPr>
          <w:rFonts w:ascii="Cambria Math" w:hAnsi="Cambria Math" w:cs="Cambria Math"/>
        </w:rPr>
        <w:t>‑</w:t>
      </w:r>
      <w:r>
        <w:t>holder will have established a clear and credible growth framework for Power &amp; Renewables, with priority markets, regions and clients clearly articulated and embedded within delivery teams.</w:t>
      </w:r>
      <w:r w:rsidR="00FD61BD">
        <w:t xml:space="preserve"> </w:t>
      </w:r>
      <w:r w:rsidR="005A5FE4">
        <w:t>You will work closely with operational leaders</w:t>
      </w:r>
      <w:r w:rsidR="00DC3D2F">
        <w:t xml:space="preserve"> to develop </w:t>
      </w:r>
      <w:r w:rsidR="00060DEB">
        <w:t xml:space="preserve">and drive </w:t>
      </w:r>
      <w:r w:rsidR="00DC3D2F">
        <w:t xml:space="preserve">clear </w:t>
      </w:r>
      <w:r w:rsidR="00060DEB">
        <w:t xml:space="preserve">market growth plans across APEM’s UK &amp; Ireland region and alongside </w:t>
      </w:r>
      <w:r w:rsidR="00431239">
        <w:t>other business units in the Environmental Services Division.</w:t>
      </w:r>
    </w:p>
    <w:p w14:paraId="6009F7E1" w14:textId="77777777" w:rsidR="000259F9" w:rsidRDefault="000259F9" w:rsidP="000259F9"/>
    <w:p w14:paraId="4263C781" w14:textId="034A9A31" w:rsidR="006327C9" w:rsidRPr="007E2B34" w:rsidRDefault="16C60055" w:rsidP="000259F9">
      <w:r w:rsidRPr="007E2B34">
        <w:t>You will also act as the internal voice of the client, being one of the first people our scientists turn to when they want to translate complex challenges into joined-up solutions that bring together APEM’s science, technology, and specialist expertise.</w:t>
      </w:r>
      <w:r w:rsidR="00082F6A">
        <w:t xml:space="preserve"> Through your coordination we will</w:t>
      </w:r>
      <w:r w:rsidR="00082F6A" w:rsidRPr="00082F6A">
        <w:t xml:space="preserve"> </w:t>
      </w:r>
      <w:r w:rsidR="00082F6A" w:rsidRPr="006829C2">
        <w:t>ensur</w:t>
      </w:r>
      <w:r w:rsidR="00082F6A">
        <w:t xml:space="preserve">e </w:t>
      </w:r>
      <w:r w:rsidR="00082F6A" w:rsidRPr="006829C2">
        <w:t>our integrated operating model consistently results in solutions that are clearer, more responsive and more impactful for clients</w:t>
      </w:r>
      <w:r w:rsidR="00082F6A">
        <w:t>.</w:t>
      </w:r>
    </w:p>
    <w:p w14:paraId="74D5237E" w14:textId="77777777" w:rsidR="000259F9" w:rsidRDefault="000259F9" w:rsidP="000259F9"/>
    <w:p w14:paraId="4AE32100" w14:textId="797767C7" w:rsidR="00B955ED" w:rsidRPr="00FC4CF3" w:rsidRDefault="16C60055" w:rsidP="000259F9">
      <w:r w:rsidRPr="007E2B34">
        <w:t>And as those relationships grow, so will stronger strategic accounts, broader multi-service programmes, and sustainable long-term growth built on trust, credibility, and real value for clients.</w:t>
      </w:r>
    </w:p>
    <w:p w14:paraId="11903155" w14:textId="77777777" w:rsidR="00FC4CF3" w:rsidRDefault="00FC4CF3" w:rsidP="001F6E9F">
      <w:pPr>
        <w:rPr>
          <w:rFonts w:cstheme="minorHAnsi"/>
          <w:b/>
        </w:rPr>
      </w:pPr>
    </w:p>
    <w:p w14:paraId="0BCD9950" w14:textId="644DA3C2" w:rsidR="00606537" w:rsidRPr="009C0179" w:rsidRDefault="00606537" w:rsidP="001F6E9F">
      <w:pPr>
        <w:rPr>
          <w:rFonts w:cstheme="minorHAnsi"/>
          <w:b/>
          <w:sz w:val="24"/>
          <w:szCs w:val="24"/>
        </w:rPr>
      </w:pPr>
      <w:r w:rsidRPr="009C0179">
        <w:rPr>
          <w:rFonts w:cstheme="minorHAnsi"/>
          <w:b/>
          <w:sz w:val="24"/>
          <w:szCs w:val="24"/>
        </w:rPr>
        <w:t>Key Responsibilities</w:t>
      </w:r>
    </w:p>
    <w:p w14:paraId="279838A2" w14:textId="77777777" w:rsidR="000259F9" w:rsidRDefault="000259F9" w:rsidP="000259F9"/>
    <w:p w14:paraId="15376128" w14:textId="0756CA36" w:rsidR="00B26243" w:rsidRDefault="00B26243" w:rsidP="000259F9">
      <w:r w:rsidRPr="006829C2">
        <w:t xml:space="preserve">The role </w:t>
      </w:r>
      <w:r w:rsidR="00851CF1">
        <w:t xml:space="preserve">holder </w:t>
      </w:r>
      <w:r w:rsidR="00B7339A">
        <w:t>own</w:t>
      </w:r>
      <w:r w:rsidR="00851CF1">
        <w:t xml:space="preserve">s </w:t>
      </w:r>
      <w:r w:rsidR="00B7339A">
        <w:t xml:space="preserve">our Regional </w:t>
      </w:r>
      <w:r w:rsidR="00851CF1">
        <w:t>Power &amp; Renewables Market Strategy and Plan</w:t>
      </w:r>
      <w:r w:rsidR="00DF43CA">
        <w:t xml:space="preserve">, </w:t>
      </w:r>
      <w:r w:rsidR="0012765F">
        <w:t xml:space="preserve">grounded in data-led market intelligence and competitor insight </w:t>
      </w:r>
      <w:r w:rsidR="00B21B4B">
        <w:t xml:space="preserve">and </w:t>
      </w:r>
      <w:r w:rsidR="0012765F">
        <w:t xml:space="preserve">developed through </w:t>
      </w:r>
      <w:r w:rsidR="00B21B4B" w:rsidRPr="00B21B4B">
        <w:t xml:space="preserve">work with Business Unit Directors, </w:t>
      </w:r>
      <w:r w:rsidR="00B21B4B">
        <w:t xml:space="preserve">Practice and </w:t>
      </w:r>
      <w:r w:rsidR="00B21B4B" w:rsidRPr="00B21B4B">
        <w:t xml:space="preserve">Discipline leads and </w:t>
      </w:r>
      <w:r w:rsidR="00DF43CA">
        <w:t xml:space="preserve">the </w:t>
      </w:r>
      <w:r w:rsidR="006E0075">
        <w:t xml:space="preserve">Divisional </w:t>
      </w:r>
      <w:r w:rsidR="00B21B4B" w:rsidRPr="00B21B4B">
        <w:t>Director of Client Engagement</w:t>
      </w:r>
      <w:r w:rsidR="006E0075">
        <w:t>.</w:t>
      </w:r>
    </w:p>
    <w:p w14:paraId="450F38DA" w14:textId="22614E18" w:rsidR="006327C9" w:rsidRPr="006829C2" w:rsidRDefault="00DA7B58" w:rsidP="006327C9">
      <w:pPr>
        <w:pStyle w:val="NormalWeb"/>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Business Strategy &amp; </w:t>
      </w:r>
      <w:r w:rsidR="003524FC" w:rsidRPr="006829C2">
        <w:rPr>
          <w:rStyle w:val="Strong"/>
          <w:rFonts w:asciiTheme="minorHAnsi" w:eastAsiaTheme="majorEastAsia" w:hAnsiTheme="minorHAnsi" w:cstheme="minorHAnsi"/>
          <w:sz w:val="22"/>
          <w:szCs w:val="22"/>
        </w:rPr>
        <w:t>Market</w:t>
      </w:r>
      <w:r w:rsidR="006327C9" w:rsidRPr="006829C2">
        <w:rPr>
          <w:rStyle w:val="Strong"/>
          <w:rFonts w:asciiTheme="minorHAnsi" w:eastAsiaTheme="majorEastAsia" w:hAnsiTheme="minorHAnsi" w:cstheme="minorHAnsi"/>
          <w:sz w:val="22"/>
          <w:szCs w:val="22"/>
        </w:rPr>
        <w:t xml:space="preserve"> </w:t>
      </w:r>
      <w:r>
        <w:rPr>
          <w:rStyle w:val="Strong"/>
          <w:rFonts w:asciiTheme="minorHAnsi" w:eastAsiaTheme="majorEastAsia" w:hAnsiTheme="minorHAnsi" w:cstheme="minorHAnsi"/>
          <w:sz w:val="22"/>
          <w:szCs w:val="22"/>
        </w:rPr>
        <w:t>Leadership</w:t>
      </w:r>
    </w:p>
    <w:p w14:paraId="63523657" w14:textId="77777777" w:rsidR="003236EB" w:rsidRDefault="003236EB" w:rsidP="003524FC">
      <w:pPr>
        <w:numPr>
          <w:ilvl w:val="0"/>
          <w:numId w:val="13"/>
        </w:numPr>
        <w:rPr>
          <w:rFonts w:cstheme="minorHAnsi"/>
        </w:rPr>
      </w:pPr>
      <w:r w:rsidRPr="003236EB">
        <w:rPr>
          <w:rFonts w:cstheme="minorHAnsi"/>
        </w:rPr>
        <w:t>Lead the development and implementation of a Power &amp; Renewables end</w:t>
      </w:r>
      <w:r w:rsidRPr="003236EB">
        <w:rPr>
          <w:rFonts w:ascii="Cambria Math" w:hAnsi="Cambria Math" w:cs="Cambria Math"/>
        </w:rPr>
        <w:t>‑</w:t>
      </w:r>
      <w:r w:rsidRPr="003236EB">
        <w:rPr>
          <w:rFonts w:cstheme="minorHAnsi"/>
        </w:rPr>
        <w:t>market strategy and sales plan for the UK &amp; Ireland, aligned to APEM</w:t>
      </w:r>
      <w:r w:rsidRPr="003236EB">
        <w:rPr>
          <w:rFonts w:ascii="Calibri" w:hAnsi="Calibri" w:cs="Calibri"/>
        </w:rPr>
        <w:t>’</w:t>
      </w:r>
      <w:r w:rsidRPr="003236EB">
        <w:rPr>
          <w:rFonts w:cstheme="minorHAnsi"/>
        </w:rPr>
        <w:t>s wider strategic objectives.</w:t>
      </w:r>
    </w:p>
    <w:p w14:paraId="0A6A7CC3" w14:textId="77777777" w:rsidR="00B7339A" w:rsidRDefault="00B7339A" w:rsidP="00B7339A">
      <w:pPr>
        <w:numPr>
          <w:ilvl w:val="0"/>
          <w:numId w:val="13"/>
        </w:numPr>
        <w:rPr>
          <w:rFonts w:cstheme="minorHAnsi"/>
        </w:rPr>
      </w:pPr>
      <w:r w:rsidRPr="00B7339A">
        <w:rPr>
          <w:rFonts w:cstheme="minorHAnsi"/>
        </w:rPr>
        <w:t>Provide strategic direction on priority markets, services and regions, ensuring resources are focused on areas of greatest opportunity and return.</w:t>
      </w:r>
    </w:p>
    <w:p w14:paraId="080534DC" w14:textId="73C53278" w:rsidR="008A6482" w:rsidRDefault="00B7339A" w:rsidP="00B7339A">
      <w:pPr>
        <w:numPr>
          <w:ilvl w:val="0"/>
          <w:numId w:val="13"/>
        </w:numPr>
        <w:rPr>
          <w:rFonts w:cstheme="minorHAnsi"/>
        </w:rPr>
      </w:pPr>
      <w:r w:rsidRPr="00B7339A">
        <w:rPr>
          <w:rFonts w:cstheme="minorHAnsi"/>
        </w:rPr>
        <w:t>Champion a client</w:t>
      </w:r>
      <w:r w:rsidRPr="00B7339A">
        <w:rPr>
          <w:rFonts w:ascii="Cambria Math" w:hAnsi="Cambria Math" w:cs="Cambria Math"/>
        </w:rPr>
        <w:t>‑</w:t>
      </w:r>
      <w:r w:rsidRPr="00B7339A">
        <w:rPr>
          <w:rFonts w:cstheme="minorHAnsi"/>
        </w:rPr>
        <w:t>centric culture through visible leadership, communication and role modelling across the Business Unit</w:t>
      </w:r>
      <w:r w:rsidR="0046332D">
        <w:rPr>
          <w:rFonts w:cstheme="minorHAnsi"/>
        </w:rPr>
        <w:t>.</w:t>
      </w:r>
    </w:p>
    <w:p w14:paraId="6064DE09" w14:textId="0ECDBCA6" w:rsidR="00B955ED" w:rsidRPr="0023132A" w:rsidRDefault="003524FC" w:rsidP="0023132A">
      <w:pPr>
        <w:numPr>
          <w:ilvl w:val="0"/>
          <w:numId w:val="13"/>
        </w:numPr>
        <w:rPr>
          <w:rFonts w:cstheme="minorHAnsi"/>
        </w:rPr>
      </w:pPr>
      <w:r w:rsidRPr="00DF43CA">
        <w:rPr>
          <w:rFonts w:cstheme="minorHAnsi"/>
        </w:rPr>
        <w:t>Codify value propositions that integrate APEM’s strengths</w:t>
      </w:r>
      <w:r w:rsidR="00DF43CA">
        <w:rPr>
          <w:rFonts w:cstheme="minorHAnsi"/>
        </w:rPr>
        <w:t>, m</w:t>
      </w:r>
      <w:r w:rsidR="006327C9" w:rsidRPr="00DF43CA">
        <w:rPr>
          <w:rFonts w:cstheme="minorHAnsi"/>
        </w:rPr>
        <w:t>onitor and drive effectiveness in the growth of the client pipeline, across all stages from sales origination to bid success.</w:t>
      </w:r>
    </w:p>
    <w:p w14:paraId="52865B21" w14:textId="51D532E8" w:rsidR="006327C9" w:rsidRPr="006829C2" w:rsidRDefault="0023132A" w:rsidP="006327C9">
      <w:pPr>
        <w:pStyle w:val="NormalWeb"/>
        <w:rPr>
          <w:rFonts w:asciiTheme="minorHAnsi" w:hAnsiTheme="minorHAnsi" w:cstheme="minorHAnsi"/>
          <w:sz w:val="22"/>
          <w:szCs w:val="22"/>
        </w:rPr>
      </w:pPr>
      <w:r>
        <w:rPr>
          <w:rStyle w:val="Strong"/>
          <w:rFonts w:asciiTheme="minorHAnsi" w:eastAsiaTheme="majorEastAsia" w:hAnsiTheme="minorHAnsi" w:cstheme="minorHAnsi"/>
          <w:sz w:val="22"/>
          <w:szCs w:val="22"/>
        </w:rPr>
        <w:t>Clients, Work Winning and Pipeline</w:t>
      </w:r>
      <w:r w:rsidR="006327C9" w:rsidRPr="006829C2">
        <w:rPr>
          <w:rStyle w:val="Strong"/>
          <w:rFonts w:asciiTheme="minorHAnsi" w:eastAsiaTheme="majorEastAsia" w:hAnsiTheme="minorHAnsi" w:cstheme="minorHAnsi"/>
          <w:sz w:val="22"/>
          <w:szCs w:val="22"/>
        </w:rPr>
        <w:t xml:space="preserve"> Management:</w:t>
      </w:r>
    </w:p>
    <w:p w14:paraId="0D7F23C4" w14:textId="431B756A" w:rsidR="002D0351" w:rsidRPr="002D0351" w:rsidRDefault="002D0351" w:rsidP="002D0351">
      <w:pPr>
        <w:numPr>
          <w:ilvl w:val="0"/>
          <w:numId w:val="15"/>
        </w:numPr>
        <w:rPr>
          <w:rFonts w:cstheme="minorHAnsi"/>
        </w:rPr>
      </w:pPr>
      <w:r w:rsidRPr="002D0351">
        <w:rPr>
          <w:rFonts w:cstheme="minorHAnsi"/>
        </w:rPr>
        <w:t>Drive and prioritise work</w:t>
      </w:r>
      <w:r w:rsidRPr="002D0351">
        <w:rPr>
          <w:rFonts w:ascii="Cambria Math" w:hAnsi="Cambria Math" w:cs="Cambria Math"/>
        </w:rPr>
        <w:t>‑</w:t>
      </w:r>
      <w:r w:rsidRPr="002D0351">
        <w:rPr>
          <w:rFonts w:cstheme="minorHAnsi"/>
        </w:rPr>
        <w:t xml:space="preserve">winning activity across renewables, </w:t>
      </w:r>
      <w:r>
        <w:rPr>
          <w:rFonts w:cstheme="minorHAnsi"/>
        </w:rPr>
        <w:t>transmission</w:t>
      </w:r>
      <w:r w:rsidRPr="002D0351">
        <w:rPr>
          <w:rFonts w:cstheme="minorHAnsi"/>
        </w:rPr>
        <w:t xml:space="preserve"> and </w:t>
      </w:r>
      <w:r w:rsidR="00E158D8">
        <w:rPr>
          <w:rFonts w:cstheme="minorHAnsi"/>
        </w:rPr>
        <w:t xml:space="preserve">low carbon power </w:t>
      </w:r>
      <w:r w:rsidR="00CB4ECA">
        <w:rPr>
          <w:rFonts w:cstheme="minorHAnsi"/>
        </w:rPr>
        <w:t>segment</w:t>
      </w:r>
      <w:r w:rsidR="005329E0">
        <w:rPr>
          <w:rFonts w:cstheme="minorHAnsi"/>
        </w:rPr>
        <w:t>s</w:t>
      </w:r>
      <w:r w:rsidR="00CB4ECA">
        <w:rPr>
          <w:rFonts w:cstheme="minorHAnsi"/>
        </w:rPr>
        <w:t xml:space="preserve"> in </w:t>
      </w:r>
      <w:r w:rsidRPr="002D0351">
        <w:rPr>
          <w:rFonts w:cstheme="minorHAnsi"/>
        </w:rPr>
        <w:t>the sector.</w:t>
      </w:r>
    </w:p>
    <w:p w14:paraId="618BC508" w14:textId="54438F48" w:rsidR="002D0351" w:rsidRPr="002D0351" w:rsidRDefault="002D0351" w:rsidP="002D0351">
      <w:pPr>
        <w:numPr>
          <w:ilvl w:val="0"/>
          <w:numId w:val="15"/>
        </w:numPr>
        <w:rPr>
          <w:rFonts w:cstheme="minorHAnsi"/>
        </w:rPr>
      </w:pPr>
      <w:r w:rsidRPr="002D0351">
        <w:rPr>
          <w:rFonts w:cstheme="minorHAnsi"/>
        </w:rPr>
        <w:t>Maintain oversight of key clients, revenues, relationships and opportunity pipelines, ensuring transparency and accountability</w:t>
      </w:r>
      <w:r w:rsidR="00B46A4B" w:rsidRPr="00B46A4B">
        <w:rPr>
          <w:rFonts w:cstheme="minorHAnsi"/>
        </w:rPr>
        <w:t xml:space="preserve"> </w:t>
      </w:r>
      <w:r w:rsidR="00B46A4B">
        <w:rPr>
          <w:rFonts w:cstheme="minorHAnsi"/>
        </w:rPr>
        <w:t>by e</w:t>
      </w:r>
      <w:r w:rsidR="00B46A4B" w:rsidRPr="00205C79">
        <w:rPr>
          <w:rFonts w:cstheme="minorHAnsi"/>
        </w:rPr>
        <w:t>stablish</w:t>
      </w:r>
      <w:r w:rsidR="00B46A4B">
        <w:rPr>
          <w:rFonts w:cstheme="minorHAnsi"/>
        </w:rPr>
        <w:t>ing</w:t>
      </w:r>
      <w:r w:rsidR="00B46A4B" w:rsidRPr="00205C79">
        <w:rPr>
          <w:rFonts w:cstheme="minorHAnsi"/>
        </w:rPr>
        <w:t xml:space="preserve"> performance benchmarks for strategic accounts and produc</w:t>
      </w:r>
      <w:r w:rsidR="00B46A4B">
        <w:rPr>
          <w:rFonts w:cstheme="minorHAnsi"/>
        </w:rPr>
        <w:t>ing</w:t>
      </w:r>
      <w:r w:rsidR="00B46A4B" w:rsidRPr="00205C79">
        <w:rPr>
          <w:rFonts w:cstheme="minorHAnsi"/>
        </w:rPr>
        <w:t xml:space="preserve"> regular performance reports for the Leadership Team</w:t>
      </w:r>
      <w:r w:rsidRPr="002D0351">
        <w:rPr>
          <w:rFonts w:cstheme="minorHAnsi"/>
        </w:rPr>
        <w:t>.</w:t>
      </w:r>
    </w:p>
    <w:p w14:paraId="4A12B1E7" w14:textId="5662A3D0" w:rsidR="002D0351" w:rsidRPr="002D0351" w:rsidRDefault="002D0351" w:rsidP="002D0351">
      <w:pPr>
        <w:numPr>
          <w:ilvl w:val="0"/>
          <w:numId w:val="15"/>
        </w:numPr>
        <w:rPr>
          <w:rFonts w:cstheme="minorHAnsi"/>
        </w:rPr>
      </w:pPr>
      <w:r w:rsidRPr="002D0351">
        <w:rPr>
          <w:rFonts w:cstheme="minorHAnsi"/>
        </w:rPr>
        <w:t>Act as a focal point for strategic pursuits, coordinating with Growth Leads, Client Account Managers and the Bids &amp; Tenders team to develop robust capture strategies</w:t>
      </w:r>
      <w:r w:rsidR="00ED13CA">
        <w:rPr>
          <w:rFonts w:cstheme="minorHAnsi"/>
        </w:rPr>
        <w:t xml:space="preserve">, driving </w:t>
      </w:r>
      <w:r w:rsidR="00ED13CA" w:rsidRPr="006829C2">
        <w:rPr>
          <w:rFonts w:cstheme="minorHAnsi"/>
        </w:rPr>
        <w:t>best practices in account management including account planning, use of client and market intel, adoption of value pricing, cross-selling, and increasing client lifetime value</w:t>
      </w:r>
      <w:r w:rsidRPr="002D0351">
        <w:rPr>
          <w:rFonts w:cstheme="minorHAnsi"/>
        </w:rPr>
        <w:t>.</w:t>
      </w:r>
    </w:p>
    <w:p w14:paraId="25C8E8C3" w14:textId="27DDAA96" w:rsidR="00511F2B" w:rsidRPr="006829C2" w:rsidRDefault="006327C9" w:rsidP="000542B1">
      <w:pPr>
        <w:pStyle w:val="NormalWeb"/>
        <w:numPr>
          <w:ilvl w:val="0"/>
          <w:numId w:val="15"/>
        </w:numPr>
        <w:rPr>
          <w:rFonts w:cstheme="minorHAnsi"/>
        </w:rPr>
      </w:pPr>
      <w:r w:rsidRPr="00205C79">
        <w:rPr>
          <w:rFonts w:asciiTheme="minorHAnsi" w:hAnsiTheme="minorHAnsi" w:cstheme="minorHAnsi"/>
          <w:sz w:val="22"/>
          <w:szCs w:val="22"/>
        </w:rPr>
        <w:lastRenderedPageBreak/>
        <w:t>Develop key partnering relationships and monitor the growth of strategic partnering accounts.</w:t>
      </w:r>
      <w:r w:rsidR="00511F2B" w:rsidRPr="006829C2">
        <w:rPr>
          <w:rFonts w:cstheme="minorHAnsi"/>
        </w:rPr>
        <w:t xml:space="preserve"> </w:t>
      </w:r>
    </w:p>
    <w:p w14:paraId="57FDF4B8" w14:textId="17E1272C" w:rsidR="006327C9" w:rsidRPr="006829C2" w:rsidRDefault="00ED08E7" w:rsidP="006327C9">
      <w:pPr>
        <w:pStyle w:val="NormalWeb"/>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International Growth </w:t>
      </w:r>
      <w:r w:rsidR="00B725C2">
        <w:rPr>
          <w:rStyle w:val="Strong"/>
          <w:rFonts w:asciiTheme="minorHAnsi" w:eastAsiaTheme="majorEastAsia" w:hAnsiTheme="minorHAnsi" w:cstheme="minorHAnsi"/>
          <w:sz w:val="22"/>
          <w:szCs w:val="22"/>
        </w:rPr>
        <w:t>and Market Development</w:t>
      </w:r>
      <w:r w:rsidR="006327C9" w:rsidRPr="006829C2">
        <w:rPr>
          <w:rStyle w:val="Strong"/>
          <w:rFonts w:asciiTheme="minorHAnsi" w:eastAsiaTheme="majorEastAsia" w:hAnsiTheme="minorHAnsi" w:cstheme="minorHAnsi"/>
          <w:sz w:val="22"/>
          <w:szCs w:val="22"/>
        </w:rPr>
        <w:t>:</w:t>
      </w:r>
    </w:p>
    <w:p w14:paraId="3FDF780F" w14:textId="0F41384C" w:rsidR="001F7AA0" w:rsidRPr="001F7AA0" w:rsidRDefault="001F7AA0" w:rsidP="001F7AA0">
      <w:pPr>
        <w:pStyle w:val="NormalWeb"/>
        <w:numPr>
          <w:ilvl w:val="0"/>
          <w:numId w:val="16"/>
        </w:numPr>
        <w:rPr>
          <w:rFonts w:asciiTheme="minorHAnsi" w:hAnsiTheme="minorHAnsi" w:cstheme="minorHAnsi"/>
          <w:sz w:val="22"/>
          <w:szCs w:val="22"/>
        </w:rPr>
      </w:pPr>
      <w:r>
        <w:rPr>
          <w:rFonts w:asciiTheme="minorHAnsi" w:hAnsiTheme="minorHAnsi" w:cstheme="minorHAnsi"/>
          <w:sz w:val="22"/>
          <w:szCs w:val="22"/>
        </w:rPr>
        <w:t xml:space="preserve">Act as a regional focal point </w:t>
      </w:r>
      <w:r w:rsidR="00085D70">
        <w:rPr>
          <w:rFonts w:asciiTheme="minorHAnsi" w:hAnsiTheme="minorHAnsi" w:cstheme="minorHAnsi"/>
          <w:sz w:val="22"/>
          <w:szCs w:val="22"/>
        </w:rPr>
        <w:t xml:space="preserve">for APEM </w:t>
      </w:r>
      <w:r>
        <w:rPr>
          <w:rFonts w:asciiTheme="minorHAnsi" w:hAnsiTheme="minorHAnsi" w:cstheme="minorHAnsi"/>
          <w:sz w:val="22"/>
          <w:szCs w:val="22"/>
        </w:rPr>
        <w:t>within the wider Environmental Services Division and Applus+ Group</w:t>
      </w:r>
      <w:r w:rsidR="00085D70">
        <w:rPr>
          <w:rFonts w:asciiTheme="minorHAnsi" w:hAnsiTheme="minorHAnsi" w:cstheme="minorHAnsi"/>
          <w:sz w:val="22"/>
          <w:szCs w:val="22"/>
        </w:rPr>
        <w:t xml:space="preserve"> to identify opportunities and s</w:t>
      </w:r>
      <w:r w:rsidRPr="001F7AA0">
        <w:rPr>
          <w:rFonts w:asciiTheme="minorHAnsi" w:hAnsiTheme="minorHAnsi" w:cstheme="minorHAnsi"/>
          <w:sz w:val="22"/>
          <w:szCs w:val="22"/>
        </w:rPr>
        <w:t xml:space="preserve">upport the development of </w:t>
      </w:r>
      <w:r w:rsidR="00085D70">
        <w:rPr>
          <w:rFonts w:asciiTheme="minorHAnsi" w:hAnsiTheme="minorHAnsi" w:cstheme="minorHAnsi"/>
          <w:sz w:val="22"/>
          <w:szCs w:val="22"/>
        </w:rPr>
        <w:t>power, renewable and adjacent</w:t>
      </w:r>
      <w:r w:rsidR="004B2B69">
        <w:rPr>
          <w:rFonts w:asciiTheme="minorHAnsi" w:hAnsiTheme="minorHAnsi" w:cstheme="minorHAnsi"/>
          <w:sz w:val="22"/>
          <w:szCs w:val="22"/>
        </w:rPr>
        <w:t xml:space="preserve"> projects</w:t>
      </w:r>
      <w:r w:rsidRPr="001F7AA0">
        <w:rPr>
          <w:rFonts w:asciiTheme="minorHAnsi" w:hAnsiTheme="minorHAnsi" w:cstheme="minorHAnsi"/>
          <w:sz w:val="22"/>
          <w:szCs w:val="22"/>
        </w:rPr>
        <w:t xml:space="preserve"> in priority international markets including Europe, Australia, Latin America and North America.</w:t>
      </w:r>
    </w:p>
    <w:p w14:paraId="7B0DBC39" w14:textId="77777777" w:rsidR="001F7AA0" w:rsidRPr="001F7AA0" w:rsidRDefault="001F7AA0" w:rsidP="001F7AA0">
      <w:pPr>
        <w:pStyle w:val="NormalWeb"/>
        <w:numPr>
          <w:ilvl w:val="0"/>
          <w:numId w:val="16"/>
        </w:numPr>
        <w:rPr>
          <w:rFonts w:asciiTheme="minorHAnsi" w:hAnsiTheme="minorHAnsi" w:cstheme="minorHAnsi"/>
          <w:sz w:val="22"/>
          <w:szCs w:val="22"/>
        </w:rPr>
      </w:pPr>
      <w:r w:rsidRPr="001F7AA0">
        <w:rPr>
          <w:rFonts w:asciiTheme="minorHAnsi" w:hAnsiTheme="minorHAnsi" w:cstheme="minorHAnsi"/>
          <w:sz w:val="22"/>
          <w:szCs w:val="22"/>
        </w:rPr>
        <w:t>Work collaboratively with internal teams and strategic partners to assess market entry options, client landscapes and service offerings.</w:t>
      </w:r>
    </w:p>
    <w:p w14:paraId="6FB8E5CC" w14:textId="77777777" w:rsidR="004B2B69" w:rsidRDefault="001F7AA0" w:rsidP="001F7AA0">
      <w:pPr>
        <w:pStyle w:val="NormalWeb"/>
        <w:numPr>
          <w:ilvl w:val="0"/>
          <w:numId w:val="16"/>
        </w:numPr>
        <w:rPr>
          <w:rFonts w:asciiTheme="minorHAnsi" w:hAnsiTheme="minorHAnsi" w:cstheme="minorHAnsi"/>
          <w:sz w:val="22"/>
          <w:szCs w:val="22"/>
        </w:rPr>
      </w:pPr>
      <w:r w:rsidRPr="001F7AA0">
        <w:rPr>
          <w:rFonts w:asciiTheme="minorHAnsi" w:hAnsiTheme="minorHAnsi" w:cstheme="minorHAnsi"/>
          <w:sz w:val="22"/>
          <w:szCs w:val="22"/>
        </w:rPr>
        <w:t>Promote knowledge sharing and consistency of approach between UK &amp; Ireland teams and international colleagues.</w:t>
      </w:r>
    </w:p>
    <w:p w14:paraId="7D72B3B9" w14:textId="1E3452E5" w:rsidR="005E0CFC" w:rsidRDefault="006327C9" w:rsidP="002E00B4">
      <w:pPr>
        <w:pStyle w:val="NormalWeb"/>
        <w:numPr>
          <w:ilvl w:val="0"/>
          <w:numId w:val="16"/>
        </w:numPr>
        <w:rPr>
          <w:rFonts w:asciiTheme="minorHAnsi" w:hAnsiTheme="minorHAnsi" w:cstheme="minorHAnsi"/>
          <w:sz w:val="22"/>
          <w:szCs w:val="22"/>
        </w:rPr>
      </w:pPr>
      <w:r w:rsidRPr="006829C2">
        <w:rPr>
          <w:rFonts w:asciiTheme="minorHAnsi" w:hAnsiTheme="minorHAnsi" w:cstheme="minorHAnsi"/>
          <w:sz w:val="22"/>
          <w:szCs w:val="22"/>
        </w:rPr>
        <w:t>Wor</w:t>
      </w:r>
      <w:r w:rsidR="004B2B69">
        <w:rPr>
          <w:rFonts w:asciiTheme="minorHAnsi" w:hAnsiTheme="minorHAnsi" w:cstheme="minorHAnsi"/>
          <w:sz w:val="22"/>
          <w:szCs w:val="22"/>
        </w:rPr>
        <w:t>k</w:t>
      </w:r>
      <w:r w:rsidRPr="006829C2">
        <w:rPr>
          <w:rFonts w:asciiTheme="minorHAnsi" w:hAnsiTheme="minorHAnsi" w:cstheme="minorHAnsi"/>
          <w:sz w:val="22"/>
          <w:szCs w:val="22"/>
        </w:rPr>
        <w:t xml:space="preserve"> collaboratively with APEMs Marketing and Events teams to maximise the value of our messaging and market positioning in relation to </w:t>
      </w:r>
      <w:r w:rsidR="449D26AA" w:rsidRPr="006829C2">
        <w:rPr>
          <w:rFonts w:asciiTheme="minorHAnsi" w:hAnsiTheme="minorHAnsi" w:cstheme="minorHAnsi"/>
          <w:sz w:val="22"/>
          <w:szCs w:val="22"/>
        </w:rPr>
        <w:t>UK&amp;I</w:t>
      </w:r>
      <w:r w:rsidRPr="006829C2">
        <w:rPr>
          <w:rFonts w:asciiTheme="minorHAnsi" w:hAnsiTheme="minorHAnsi" w:cstheme="minorHAnsi"/>
          <w:sz w:val="22"/>
          <w:szCs w:val="22"/>
        </w:rPr>
        <w:t xml:space="preserve"> </w:t>
      </w:r>
      <w:r w:rsidR="002E00B4">
        <w:rPr>
          <w:rFonts w:asciiTheme="minorHAnsi" w:hAnsiTheme="minorHAnsi" w:cstheme="minorHAnsi"/>
          <w:sz w:val="22"/>
          <w:szCs w:val="22"/>
        </w:rPr>
        <w:t xml:space="preserve">services within </w:t>
      </w:r>
      <w:r w:rsidRPr="006829C2">
        <w:rPr>
          <w:rFonts w:asciiTheme="minorHAnsi" w:hAnsiTheme="minorHAnsi" w:cstheme="minorHAnsi"/>
          <w:sz w:val="22"/>
          <w:szCs w:val="22"/>
        </w:rPr>
        <w:t xml:space="preserve">core </w:t>
      </w:r>
      <w:r w:rsidR="002E00B4">
        <w:rPr>
          <w:rFonts w:asciiTheme="minorHAnsi" w:hAnsiTheme="minorHAnsi" w:cstheme="minorHAnsi"/>
          <w:sz w:val="22"/>
          <w:szCs w:val="22"/>
        </w:rPr>
        <w:t xml:space="preserve">power and energy </w:t>
      </w:r>
      <w:r w:rsidRPr="006829C2">
        <w:rPr>
          <w:rFonts w:asciiTheme="minorHAnsi" w:hAnsiTheme="minorHAnsi" w:cstheme="minorHAnsi"/>
          <w:sz w:val="22"/>
          <w:szCs w:val="22"/>
        </w:rPr>
        <w:t xml:space="preserve">markets. </w:t>
      </w:r>
    </w:p>
    <w:p w14:paraId="36CC16AC" w14:textId="40184097" w:rsidR="006327C9" w:rsidRPr="006829C2" w:rsidRDefault="002E00B4" w:rsidP="002E00B4">
      <w:pPr>
        <w:pStyle w:val="NormalWeb"/>
        <w:numPr>
          <w:ilvl w:val="0"/>
          <w:numId w:val="16"/>
        </w:numPr>
        <w:rPr>
          <w:rFonts w:asciiTheme="minorHAnsi" w:hAnsiTheme="minorHAnsi" w:cstheme="minorHAnsi"/>
          <w:sz w:val="22"/>
          <w:szCs w:val="22"/>
        </w:rPr>
      </w:pPr>
      <w:r>
        <w:rPr>
          <w:rFonts w:asciiTheme="minorHAnsi" w:hAnsiTheme="minorHAnsi" w:cstheme="minorHAnsi"/>
          <w:sz w:val="22"/>
          <w:szCs w:val="22"/>
        </w:rPr>
        <w:t xml:space="preserve">Provide leadership support to coordinate </w:t>
      </w:r>
      <w:r w:rsidR="006327C9" w:rsidRPr="006829C2">
        <w:rPr>
          <w:rFonts w:asciiTheme="minorHAnsi" w:hAnsiTheme="minorHAnsi" w:cstheme="minorHAnsi"/>
          <w:sz w:val="22"/>
          <w:szCs w:val="22"/>
        </w:rPr>
        <w:t>campaign initiatives t</w:t>
      </w:r>
      <w:r w:rsidR="00E23E27">
        <w:rPr>
          <w:rFonts w:asciiTheme="minorHAnsi" w:hAnsiTheme="minorHAnsi" w:cstheme="minorHAnsi"/>
          <w:sz w:val="22"/>
          <w:szCs w:val="22"/>
        </w:rPr>
        <w:t>hat</w:t>
      </w:r>
      <w:r w:rsidR="006327C9" w:rsidRPr="006829C2">
        <w:rPr>
          <w:rFonts w:asciiTheme="minorHAnsi" w:hAnsiTheme="minorHAnsi" w:cstheme="minorHAnsi"/>
          <w:sz w:val="22"/>
          <w:szCs w:val="22"/>
        </w:rPr>
        <w:t xml:space="preserve"> promote the APEM Group brand, expertise, and industry visibility to potential and existing clients across multiple target markets and regions.</w:t>
      </w:r>
    </w:p>
    <w:p w14:paraId="4E8E9841" w14:textId="4E4F9FDD" w:rsidR="006327C9" w:rsidRPr="006829C2" w:rsidRDefault="002E00B4" w:rsidP="006327C9">
      <w:pPr>
        <w:pStyle w:val="NormalWeb"/>
        <w:rPr>
          <w:rFonts w:asciiTheme="minorHAnsi" w:hAnsiTheme="minorHAnsi" w:cstheme="minorHAnsi"/>
          <w:sz w:val="22"/>
          <w:szCs w:val="22"/>
        </w:rPr>
      </w:pPr>
      <w:r>
        <w:rPr>
          <w:rStyle w:val="Strong"/>
          <w:rFonts w:asciiTheme="minorHAnsi" w:eastAsiaTheme="majorEastAsia" w:hAnsiTheme="minorHAnsi" w:cstheme="minorHAnsi"/>
          <w:sz w:val="22"/>
          <w:szCs w:val="22"/>
        </w:rPr>
        <w:t xml:space="preserve">Project Delivery and </w:t>
      </w:r>
      <w:r w:rsidR="006327C9" w:rsidRPr="006829C2">
        <w:rPr>
          <w:rStyle w:val="Strong"/>
          <w:rFonts w:asciiTheme="minorHAnsi" w:eastAsiaTheme="majorEastAsia" w:hAnsiTheme="minorHAnsi" w:cstheme="minorHAnsi"/>
          <w:sz w:val="22"/>
          <w:szCs w:val="22"/>
        </w:rPr>
        <w:t xml:space="preserve">Commercial </w:t>
      </w:r>
      <w:r w:rsidR="00437E5D">
        <w:rPr>
          <w:rStyle w:val="Strong"/>
          <w:rFonts w:asciiTheme="minorHAnsi" w:eastAsiaTheme="majorEastAsia" w:hAnsiTheme="minorHAnsi" w:cstheme="minorHAnsi"/>
          <w:sz w:val="22"/>
          <w:szCs w:val="22"/>
        </w:rPr>
        <w:t>Leadership</w:t>
      </w:r>
      <w:r w:rsidR="006327C9" w:rsidRPr="006829C2">
        <w:rPr>
          <w:rStyle w:val="Strong"/>
          <w:rFonts w:asciiTheme="minorHAnsi" w:eastAsiaTheme="majorEastAsia" w:hAnsiTheme="minorHAnsi" w:cstheme="minorHAnsi"/>
          <w:sz w:val="22"/>
          <w:szCs w:val="22"/>
        </w:rPr>
        <w:t>:</w:t>
      </w:r>
    </w:p>
    <w:p w14:paraId="7A892495" w14:textId="77EC0C40" w:rsidR="00733F44" w:rsidRPr="00733F44" w:rsidRDefault="00733F44" w:rsidP="00733F44">
      <w:pPr>
        <w:numPr>
          <w:ilvl w:val="0"/>
          <w:numId w:val="17"/>
        </w:numPr>
        <w:rPr>
          <w:rFonts w:cstheme="minorHAnsi"/>
        </w:rPr>
      </w:pPr>
      <w:r>
        <w:rPr>
          <w:rFonts w:cstheme="minorHAnsi"/>
        </w:rPr>
        <w:t xml:space="preserve">Working with our Bids and Tenders team, </w:t>
      </w:r>
      <w:r w:rsidR="00723EB9">
        <w:rPr>
          <w:rFonts w:cstheme="minorHAnsi"/>
        </w:rPr>
        <w:t xml:space="preserve">provide commercial leadership, advice and guidance on market-based pricing and commercial tender strategies for relevant pursuits in the sector. Enhance APEM’s ability to </w:t>
      </w:r>
      <w:r w:rsidR="00CC0484">
        <w:rPr>
          <w:rFonts w:cstheme="minorHAnsi"/>
        </w:rPr>
        <w:t xml:space="preserve">compete commercially with judgement and experience to balance technical, financial and value-added bid propositions. </w:t>
      </w:r>
    </w:p>
    <w:p w14:paraId="7A4D688E" w14:textId="77777777" w:rsidR="00733F44" w:rsidRPr="00733F44" w:rsidRDefault="00733F44" w:rsidP="00733F44">
      <w:pPr>
        <w:numPr>
          <w:ilvl w:val="0"/>
          <w:numId w:val="17"/>
        </w:numPr>
        <w:rPr>
          <w:rFonts w:cstheme="minorHAnsi"/>
        </w:rPr>
      </w:pPr>
      <w:r w:rsidRPr="00733F44">
        <w:rPr>
          <w:rFonts w:cstheme="minorHAnsi"/>
        </w:rPr>
        <w:t>Engage directly with clients on scope, fees and contractual negotiations, drawing on commercial, legal and finance expertise.</w:t>
      </w:r>
    </w:p>
    <w:p w14:paraId="06B0F651" w14:textId="77723C8E" w:rsidR="00733F44" w:rsidRPr="00733F44" w:rsidRDefault="00733F44" w:rsidP="00733F44">
      <w:pPr>
        <w:numPr>
          <w:ilvl w:val="0"/>
          <w:numId w:val="17"/>
        </w:numPr>
        <w:rPr>
          <w:rFonts w:cstheme="minorHAnsi"/>
        </w:rPr>
      </w:pPr>
      <w:r w:rsidRPr="00733F44">
        <w:rPr>
          <w:rFonts w:cstheme="minorHAnsi"/>
        </w:rPr>
        <w:t>Act</w:t>
      </w:r>
      <w:r w:rsidR="0057660F">
        <w:rPr>
          <w:rFonts w:cstheme="minorHAnsi"/>
        </w:rPr>
        <w:t xml:space="preserve"> in the role of Project Sponsor</w:t>
      </w:r>
      <w:r w:rsidRPr="00733F44">
        <w:rPr>
          <w:rFonts w:cstheme="minorHAnsi"/>
        </w:rPr>
        <w:t xml:space="preserve"> </w:t>
      </w:r>
      <w:r w:rsidR="0057660F">
        <w:rPr>
          <w:rFonts w:cstheme="minorHAnsi"/>
        </w:rPr>
        <w:t>or</w:t>
      </w:r>
      <w:r w:rsidRPr="00733F44">
        <w:rPr>
          <w:rFonts w:cstheme="minorHAnsi"/>
        </w:rPr>
        <w:t xml:space="preserve"> Project Director on major or complex projects, maintaining accountability for delivery, risk, quality and financial performance.</w:t>
      </w:r>
    </w:p>
    <w:p w14:paraId="3FA952D6" w14:textId="5DDC561B" w:rsidR="007B3EB0" w:rsidRPr="006829C2" w:rsidRDefault="007B3EB0" w:rsidP="007B3EB0">
      <w:pPr>
        <w:numPr>
          <w:ilvl w:val="0"/>
          <w:numId w:val="17"/>
        </w:numPr>
        <w:rPr>
          <w:rFonts w:cstheme="minorHAnsi"/>
        </w:rPr>
      </w:pPr>
      <w:r w:rsidRPr="006829C2">
        <w:rPr>
          <w:rFonts w:cstheme="minorHAnsi"/>
        </w:rPr>
        <w:t xml:space="preserve">Shape win strategies with </w:t>
      </w:r>
      <w:r w:rsidR="00410730" w:rsidRPr="006829C2">
        <w:rPr>
          <w:rFonts w:cstheme="minorHAnsi"/>
        </w:rPr>
        <w:t>Disciplin</w:t>
      </w:r>
      <w:r w:rsidR="00184D05">
        <w:rPr>
          <w:rFonts w:cstheme="minorHAnsi"/>
        </w:rPr>
        <w:t>e</w:t>
      </w:r>
      <w:r w:rsidR="00410730" w:rsidRPr="006829C2">
        <w:rPr>
          <w:rFonts w:cstheme="minorHAnsi"/>
        </w:rPr>
        <w:t xml:space="preserve"> Leads, </w:t>
      </w:r>
      <w:r w:rsidRPr="006829C2">
        <w:rPr>
          <w:rFonts w:cstheme="minorHAnsi"/>
        </w:rPr>
        <w:t>Marketing &amp; Bids</w:t>
      </w:r>
      <w:r w:rsidR="00410730" w:rsidRPr="006829C2">
        <w:rPr>
          <w:rFonts w:cstheme="minorHAnsi"/>
        </w:rPr>
        <w:t xml:space="preserve">, </w:t>
      </w:r>
      <w:r w:rsidRPr="006829C2">
        <w:rPr>
          <w:rFonts w:cstheme="minorHAnsi"/>
        </w:rPr>
        <w:t>ensu</w:t>
      </w:r>
      <w:r w:rsidR="00410730" w:rsidRPr="006829C2">
        <w:rPr>
          <w:rFonts w:cstheme="minorHAnsi"/>
        </w:rPr>
        <w:t>ring that</w:t>
      </w:r>
      <w:r w:rsidRPr="006829C2">
        <w:rPr>
          <w:rFonts w:cstheme="minorHAnsi"/>
        </w:rPr>
        <w:t xml:space="preserve"> proposals reflect client drivers, regulatory context, and value pricing with disciplined risk</w:t>
      </w:r>
      <w:r w:rsidR="00410730" w:rsidRPr="006829C2">
        <w:rPr>
          <w:rFonts w:cstheme="minorHAnsi"/>
        </w:rPr>
        <w:t xml:space="preserve">s and </w:t>
      </w:r>
      <w:r w:rsidRPr="006829C2">
        <w:rPr>
          <w:rFonts w:cstheme="minorHAnsi"/>
        </w:rPr>
        <w:t xml:space="preserve">assumption management. </w:t>
      </w:r>
    </w:p>
    <w:p w14:paraId="5DDBA0E6" w14:textId="77777777" w:rsidR="007B3EB0" w:rsidRPr="006829C2" w:rsidRDefault="007B3EB0" w:rsidP="007B3EB0">
      <w:pPr>
        <w:numPr>
          <w:ilvl w:val="0"/>
          <w:numId w:val="17"/>
        </w:numPr>
        <w:rPr>
          <w:rFonts w:cstheme="minorHAnsi"/>
        </w:rPr>
      </w:pPr>
      <w:r w:rsidRPr="006829C2">
        <w:rPr>
          <w:rFonts w:cstheme="minorHAnsi"/>
        </w:rPr>
        <w:t>Partner with Commercial Finance on profit margin, contractual terms, and pricing strategy to protect contribution and cash.</w:t>
      </w:r>
    </w:p>
    <w:p w14:paraId="21EACACD" w14:textId="5967B7F5" w:rsidR="006327C9" w:rsidRPr="006829C2" w:rsidRDefault="006327C9" w:rsidP="006327C9">
      <w:pPr>
        <w:pStyle w:val="NormalWeb"/>
        <w:numPr>
          <w:ilvl w:val="0"/>
          <w:numId w:val="17"/>
        </w:numPr>
        <w:rPr>
          <w:rFonts w:asciiTheme="minorHAnsi" w:hAnsiTheme="minorHAnsi" w:cstheme="minorHAnsi"/>
          <w:sz w:val="22"/>
          <w:szCs w:val="22"/>
        </w:rPr>
      </w:pPr>
      <w:r w:rsidRPr="006829C2">
        <w:rPr>
          <w:rFonts w:asciiTheme="minorHAnsi" w:hAnsiTheme="minorHAnsi" w:cstheme="minorHAnsi"/>
          <w:sz w:val="22"/>
          <w:szCs w:val="22"/>
        </w:rPr>
        <w:t>Attend and contribute to</w:t>
      </w:r>
      <w:r w:rsidR="00C87AEE" w:rsidRPr="006829C2">
        <w:rPr>
          <w:rFonts w:asciiTheme="minorHAnsi" w:hAnsiTheme="minorHAnsi" w:cstheme="minorHAnsi"/>
          <w:sz w:val="22"/>
          <w:szCs w:val="22"/>
        </w:rPr>
        <w:t xml:space="preserve"> l</w:t>
      </w:r>
      <w:r w:rsidR="00696355" w:rsidRPr="006829C2">
        <w:rPr>
          <w:rFonts w:asciiTheme="minorHAnsi" w:hAnsiTheme="minorHAnsi" w:cstheme="minorHAnsi"/>
          <w:sz w:val="22"/>
          <w:szCs w:val="22"/>
        </w:rPr>
        <w:t xml:space="preserve">eadership </w:t>
      </w:r>
      <w:r w:rsidRPr="006829C2">
        <w:rPr>
          <w:rFonts w:asciiTheme="minorHAnsi" w:hAnsiTheme="minorHAnsi" w:cstheme="minorHAnsi"/>
          <w:sz w:val="22"/>
          <w:szCs w:val="22"/>
        </w:rPr>
        <w:t>meetings assisting in developing commercial and pricing strategies for major proposals.</w:t>
      </w:r>
    </w:p>
    <w:p w14:paraId="0A52FC6A" w14:textId="0A62DC97" w:rsidR="0023644B" w:rsidRDefault="0023644B" w:rsidP="006327C9">
      <w:pPr>
        <w:pStyle w:val="NormalWeb"/>
        <w:rPr>
          <w:rStyle w:val="Strong"/>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People, Culture and Capability</w:t>
      </w:r>
    </w:p>
    <w:p w14:paraId="4F52979F" w14:textId="65C366E4" w:rsidR="0023644B" w:rsidRDefault="0023644B" w:rsidP="0023644B">
      <w:pPr>
        <w:pStyle w:val="ListBullet"/>
        <w:tabs>
          <w:tab w:val="num" w:pos="720"/>
        </w:tabs>
        <w:ind w:left="720" w:hanging="360"/>
      </w:pPr>
      <w:r>
        <w:t xml:space="preserve">Communicate regularly </w:t>
      </w:r>
      <w:r w:rsidR="0052430A">
        <w:t>across the Business Units,</w:t>
      </w:r>
      <w:r>
        <w:t xml:space="preserve"> sharing knowledge, best practice and celebrating success.</w:t>
      </w:r>
    </w:p>
    <w:p w14:paraId="4BFC62D9" w14:textId="77777777" w:rsidR="0023644B" w:rsidRPr="0023644B" w:rsidRDefault="0023644B" w:rsidP="0023644B">
      <w:pPr>
        <w:pStyle w:val="ListBullet"/>
        <w:tabs>
          <w:tab w:val="num" w:pos="720"/>
        </w:tabs>
        <w:ind w:left="720" w:hanging="360"/>
        <w:rPr>
          <w:rFonts w:eastAsiaTheme="majorEastAsia" w:cstheme="minorHAnsi"/>
          <w:b/>
          <w:bCs/>
        </w:rPr>
      </w:pPr>
      <w:r>
        <w:t>Support training, mentoring and development of staff in client</w:t>
      </w:r>
      <w:r>
        <w:rPr>
          <w:rFonts w:ascii="Cambria Math" w:hAnsi="Cambria Math" w:cs="Cambria Math"/>
        </w:rPr>
        <w:t>‑</w:t>
      </w:r>
      <w:r>
        <w:t>facing and growth roles.</w:t>
      </w:r>
    </w:p>
    <w:p w14:paraId="7C1BBDF0" w14:textId="4E3114EB" w:rsidR="0023644B" w:rsidRPr="0023644B" w:rsidRDefault="0023644B" w:rsidP="0023644B">
      <w:pPr>
        <w:pStyle w:val="ListBullet"/>
        <w:tabs>
          <w:tab w:val="num" w:pos="720"/>
        </w:tabs>
        <w:ind w:left="720" w:hanging="360"/>
        <w:rPr>
          <w:rStyle w:val="Strong"/>
          <w:rFonts w:eastAsiaTheme="majorEastAsia" w:cstheme="minorHAnsi"/>
        </w:rPr>
      </w:pPr>
      <w:r>
        <w:t>Encourage collaborative working across Practices and Disciplines to maximise client value and market impact.</w:t>
      </w:r>
    </w:p>
    <w:p w14:paraId="46468760" w14:textId="77777777" w:rsidR="000259F9" w:rsidRDefault="000259F9" w:rsidP="006327C9">
      <w:pPr>
        <w:pStyle w:val="NormalWeb"/>
        <w:rPr>
          <w:rStyle w:val="Strong"/>
          <w:rFonts w:asciiTheme="minorHAnsi" w:eastAsiaTheme="majorEastAsia" w:hAnsiTheme="minorHAnsi" w:cstheme="minorHAnsi"/>
          <w:sz w:val="22"/>
          <w:szCs w:val="22"/>
        </w:rPr>
      </w:pPr>
    </w:p>
    <w:p w14:paraId="4772D092" w14:textId="122F93D2" w:rsidR="006327C9" w:rsidRPr="006829C2" w:rsidRDefault="006327C9" w:rsidP="006327C9">
      <w:pPr>
        <w:pStyle w:val="NormalWeb"/>
        <w:rPr>
          <w:rFonts w:asciiTheme="minorHAnsi" w:hAnsiTheme="minorHAnsi" w:cstheme="minorHAnsi"/>
          <w:sz w:val="22"/>
          <w:szCs w:val="22"/>
        </w:rPr>
      </w:pPr>
      <w:r w:rsidRPr="006829C2">
        <w:rPr>
          <w:rStyle w:val="Strong"/>
          <w:rFonts w:asciiTheme="minorHAnsi" w:eastAsiaTheme="majorEastAsia" w:hAnsiTheme="minorHAnsi" w:cstheme="minorHAnsi"/>
          <w:sz w:val="22"/>
          <w:szCs w:val="22"/>
        </w:rPr>
        <w:lastRenderedPageBreak/>
        <w:t>Tools &amp; Frameworks:</w:t>
      </w:r>
    </w:p>
    <w:p w14:paraId="5EC8FD89" w14:textId="7AF212AE" w:rsidR="006B3C8C" w:rsidRPr="006829C2" w:rsidRDefault="006B3C8C" w:rsidP="006B3C8C">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 xml:space="preserve">Support the implementation of </w:t>
      </w:r>
      <w:r w:rsidR="00BB3196" w:rsidRPr="006829C2">
        <w:rPr>
          <w:rFonts w:asciiTheme="minorHAnsi" w:hAnsiTheme="minorHAnsi" w:cstheme="minorHAnsi"/>
          <w:sz w:val="22"/>
          <w:szCs w:val="22"/>
        </w:rPr>
        <w:t xml:space="preserve">improvements to </w:t>
      </w:r>
      <w:r w:rsidRPr="006829C2">
        <w:rPr>
          <w:rFonts w:asciiTheme="minorHAnsi" w:hAnsiTheme="minorHAnsi" w:cstheme="minorHAnsi"/>
          <w:sz w:val="22"/>
          <w:szCs w:val="22"/>
        </w:rPr>
        <w:t>processes to measure client satisfaction and take ownership of resolving areas of negative client feedback.</w:t>
      </w:r>
    </w:p>
    <w:p w14:paraId="4C4AEDB6" w14:textId="77777777" w:rsidR="00DE4E03" w:rsidRPr="006829C2" w:rsidRDefault="006327C9" w:rsidP="006327C9">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 xml:space="preserve">Champion the </w:t>
      </w:r>
      <w:r w:rsidR="00326028" w:rsidRPr="006829C2">
        <w:rPr>
          <w:rFonts w:asciiTheme="minorHAnsi" w:hAnsiTheme="minorHAnsi" w:cstheme="minorHAnsi"/>
          <w:sz w:val="22"/>
          <w:szCs w:val="22"/>
        </w:rPr>
        <w:t xml:space="preserve">recording of pipeline across the teams to provide </w:t>
      </w:r>
      <w:r w:rsidR="00DE4E03" w:rsidRPr="006829C2">
        <w:rPr>
          <w:rFonts w:asciiTheme="minorHAnsi" w:hAnsiTheme="minorHAnsi" w:cstheme="minorHAnsi"/>
          <w:sz w:val="22"/>
          <w:szCs w:val="22"/>
        </w:rPr>
        <w:t>robust data for forecasting and resource planning.</w:t>
      </w:r>
      <w:r w:rsidR="00326028" w:rsidRPr="006829C2">
        <w:rPr>
          <w:rFonts w:asciiTheme="minorHAnsi" w:hAnsiTheme="minorHAnsi" w:cstheme="minorHAnsi"/>
          <w:sz w:val="22"/>
          <w:szCs w:val="22"/>
        </w:rPr>
        <w:t xml:space="preserve"> </w:t>
      </w:r>
    </w:p>
    <w:p w14:paraId="1AB8506D" w14:textId="54F7A614" w:rsidR="006327C9" w:rsidRPr="006829C2" w:rsidRDefault="00DE4E03" w:rsidP="006327C9">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Support i</w:t>
      </w:r>
      <w:r w:rsidR="006327C9" w:rsidRPr="006829C2">
        <w:rPr>
          <w:rFonts w:asciiTheme="minorHAnsi" w:hAnsiTheme="minorHAnsi" w:cstheme="minorHAnsi"/>
          <w:sz w:val="22"/>
          <w:szCs w:val="22"/>
        </w:rPr>
        <w:t>mplementation and adoption of CRM methodologies and systems</w:t>
      </w:r>
      <w:r w:rsidR="00B60A2B">
        <w:rPr>
          <w:rFonts w:asciiTheme="minorHAnsi" w:hAnsiTheme="minorHAnsi" w:cstheme="minorHAnsi"/>
          <w:sz w:val="22"/>
          <w:szCs w:val="22"/>
        </w:rPr>
        <w:t>.</w:t>
      </w:r>
    </w:p>
    <w:p w14:paraId="3068F0FC" w14:textId="04B5DC4C" w:rsidR="006F3D1D" w:rsidRPr="006829C2" w:rsidRDefault="006327C9" w:rsidP="006F3D1D">
      <w:pPr>
        <w:pStyle w:val="NormalWeb"/>
        <w:numPr>
          <w:ilvl w:val="0"/>
          <w:numId w:val="18"/>
        </w:numPr>
        <w:rPr>
          <w:rFonts w:asciiTheme="minorHAnsi" w:hAnsiTheme="minorHAnsi" w:cstheme="minorHAnsi"/>
          <w:sz w:val="22"/>
          <w:szCs w:val="22"/>
        </w:rPr>
      </w:pPr>
      <w:r w:rsidRPr="006829C2">
        <w:rPr>
          <w:rFonts w:asciiTheme="minorHAnsi" w:hAnsiTheme="minorHAnsi" w:cstheme="minorHAnsi"/>
          <w:sz w:val="22"/>
          <w:szCs w:val="22"/>
        </w:rPr>
        <w:t>Determine key performance metrics and actions at each stage of the client pipeline to drive improvement in pipeline coverage and velocity, leading to increased client lifetime value.</w:t>
      </w:r>
    </w:p>
    <w:p w14:paraId="3C041962" w14:textId="77777777" w:rsidR="00B955ED" w:rsidRPr="006829C2" w:rsidRDefault="00B955ED" w:rsidP="00B955ED">
      <w:pPr>
        <w:rPr>
          <w:rFonts w:cstheme="minorHAnsi"/>
          <w:b/>
          <w:bCs/>
        </w:rPr>
      </w:pPr>
      <w:r w:rsidRPr="006829C2">
        <w:rPr>
          <w:rFonts w:cstheme="minorHAnsi"/>
          <w:b/>
          <w:bCs/>
        </w:rPr>
        <w:t>Outcomes &amp; KPIs</w:t>
      </w:r>
    </w:p>
    <w:p w14:paraId="74F27476" w14:textId="77777777" w:rsidR="00B955ED" w:rsidRPr="006829C2" w:rsidRDefault="00B955ED" w:rsidP="00B955ED">
      <w:pPr>
        <w:rPr>
          <w:rFonts w:cstheme="minorHAnsi"/>
          <w:b/>
          <w:bCs/>
        </w:rPr>
      </w:pPr>
    </w:p>
    <w:p w14:paraId="1C651A4A" w14:textId="2E925C87" w:rsidR="00890E11" w:rsidRDefault="00890E11" w:rsidP="00B955ED">
      <w:pPr>
        <w:numPr>
          <w:ilvl w:val="0"/>
          <w:numId w:val="24"/>
        </w:numPr>
        <w:rPr>
          <w:rFonts w:cstheme="minorHAnsi"/>
        </w:rPr>
      </w:pPr>
      <w:r>
        <w:rPr>
          <w:rFonts w:cstheme="minorHAnsi"/>
        </w:rPr>
        <w:t>Clear market-based strategy and sales plans that identify market trends, where APEM can</w:t>
      </w:r>
      <w:r w:rsidR="006942B1">
        <w:rPr>
          <w:rFonts w:cstheme="minorHAnsi"/>
        </w:rPr>
        <w:t xml:space="preserve"> play and win and supportive detailed action plans to drive activity across the business.</w:t>
      </w:r>
    </w:p>
    <w:p w14:paraId="044E8EB6" w14:textId="17322E06" w:rsidR="00B955ED" w:rsidRPr="006829C2" w:rsidRDefault="00B955ED" w:rsidP="00B955ED">
      <w:pPr>
        <w:numPr>
          <w:ilvl w:val="0"/>
          <w:numId w:val="24"/>
        </w:numPr>
        <w:rPr>
          <w:rFonts w:cstheme="minorHAnsi"/>
        </w:rPr>
      </w:pPr>
      <w:r w:rsidRPr="006829C2">
        <w:rPr>
          <w:rFonts w:cstheme="minorHAnsi"/>
        </w:rPr>
        <w:t>Pipeline coverage</w:t>
      </w:r>
      <w:r w:rsidR="001A796B">
        <w:rPr>
          <w:rFonts w:cstheme="minorHAnsi"/>
        </w:rPr>
        <w:t>, project backlog</w:t>
      </w:r>
      <w:r w:rsidRPr="006829C2">
        <w:rPr>
          <w:rFonts w:cstheme="minorHAnsi"/>
        </w:rPr>
        <w:t xml:space="preserve"> and bid win rate by </w:t>
      </w:r>
      <w:r w:rsidR="001A796B">
        <w:rPr>
          <w:rFonts w:cstheme="minorHAnsi"/>
        </w:rPr>
        <w:t xml:space="preserve">market </w:t>
      </w:r>
      <w:r w:rsidRPr="006829C2">
        <w:rPr>
          <w:rFonts w:cstheme="minorHAnsi"/>
        </w:rPr>
        <w:t xml:space="preserve">segment. </w:t>
      </w:r>
    </w:p>
    <w:p w14:paraId="54C581E1" w14:textId="77777777" w:rsidR="00B955ED" w:rsidRPr="006829C2" w:rsidRDefault="00B955ED" w:rsidP="00B955ED">
      <w:pPr>
        <w:numPr>
          <w:ilvl w:val="0"/>
          <w:numId w:val="24"/>
        </w:numPr>
        <w:rPr>
          <w:rFonts w:cstheme="minorHAnsi"/>
        </w:rPr>
      </w:pPr>
      <w:r w:rsidRPr="006829C2">
        <w:rPr>
          <w:rFonts w:cstheme="minorHAnsi"/>
        </w:rPr>
        <w:t>Strategic account growth (revenue, margin, CLV), cross</w:t>
      </w:r>
      <w:r w:rsidRPr="006829C2">
        <w:rPr>
          <w:rFonts w:cstheme="minorHAnsi"/>
        </w:rPr>
        <w:noBreakHyphen/>
        <w:t xml:space="preserve">sell breadth, and executive relationship depth. </w:t>
      </w:r>
    </w:p>
    <w:p w14:paraId="0919C0BF" w14:textId="1F4E0A5E" w:rsidR="00B955ED" w:rsidRPr="006829C2" w:rsidRDefault="00B955ED" w:rsidP="00B955ED">
      <w:pPr>
        <w:numPr>
          <w:ilvl w:val="0"/>
          <w:numId w:val="24"/>
        </w:numPr>
        <w:rPr>
          <w:rFonts w:cstheme="minorHAnsi"/>
        </w:rPr>
      </w:pPr>
      <w:r w:rsidRPr="006829C2">
        <w:rPr>
          <w:rFonts w:cstheme="minorHAnsi"/>
        </w:rPr>
        <w:t>Pricing discipline (target margin attainment), pipeline forecast accuracy, and on</w:t>
      </w:r>
      <w:r w:rsidRPr="006829C2">
        <w:rPr>
          <w:rFonts w:cstheme="minorHAnsi"/>
        </w:rPr>
        <w:noBreakHyphen/>
        <w:t xml:space="preserve">time governance. </w:t>
      </w:r>
    </w:p>
    <w:p w14:paraId="18182B60" w14:textId="77777777" w:rsidR="00B955ED" w:rsidRPr="006829C2" w:rsidRDefault="00B955ED" w:rsidP="00B955ED">
      <w:pPr>
        <w:ind w:left="720"/>
        <w:rPr>
          <w:rFonts w:cstheme="minorHAnsi"/>
        </w:rPr>
      </w:pPr>
    </w:p>
    <w:p w14:paraId="33F3EC5D" w14:textId="54552805" w:rsidR="00E5047A" w:rsidRDefault="000C0F34" w:rsidP="000C0F34">
      <w:pPr>
        <w:rPr>
          <w:rFonts w:cstheme="minorHAnsi"/>
        </w:rPr>
      </w:pPr>
      <w:r>
        <w:rPr>
          <w:rFonts w:cstheme="minorHAnsi"/>
        </w:rPr>
        <w:t xml:space="preserve">As a member of senior leadership, there </w:t>
      </w:r>
      <w:r w:rsidR="00367F63">
        <w:rPr>
          <w:rFonts w:cstheme="minorHAnsi"/>
        </w:rPr>
        <w:t xml:space="preserve">will be a requirement to work collaboratively within the UK &amp; Ireland Board team </w:t>
      </w:r>
      <w:r w:rsidR="00655A98">
        <w:rPr>
          <w:rFonts w:cstheme="minorHAnsi"/>
        </w:rPr>
        <w:t>and</w:t>
      </w:r>
      <w:r w:rsidR="007173A2" w:rsidRPr="000C0F34">
        <w:rPr>
          <w:rFonts w:cstheme="minorHAnsi"/>
        </w:rPr>
        <w:t xml:space="preserve"> carry out any additional activities that may be reasonably required or requested</w:t>
      </w:r>
      <w:r w:rsidR="00367F63">
        <w:rPr>
          <w:rFonts w:cstheme="minorHAnsi"/>
        </w:rPr>
        <w:t xml:space="preserve"> to advance our </w:t>
      </w:r>
      <w:r w:rsidR="00655A98">
        <w:rPr>
          <w:rFonts w:cstheme="minorHAnsi"/>
        </w:rPr>
        <w:t xml:space="preserve">market </w:t>
      </w:r>
      <w:r w:rsidR="00367F63">
        <w:rPr>
          <w:rFonts w:cstheme="minorHAnsi"/>
        </w:rPr>
        <w:t>positions, relationships, work-winning processes and systems</w:t>
      </w:r>
      <w:r w:rsidR="007173A2" w:rsidRPr="000C0F34">
        <w:rPr>
          <w:rFonts w:cstheme="minorHAnsi"/>
        </w:rPr>
        <w:t>.</w:t>
      </w:r>
    </w:p>
    <w:p w14:paraId="0BC52871" w14:textId="77777777" w:rsidR="00367F63" w:rsidRPr="000C0F34" w:rsidRDefault="00367F63" w:rsidP="000C0F34">
      <w:pPr>
        <w:rPr>
          <w:rFonts w:cstheme="minorHAnsi"/>
        </w:rPr>
      </w:pPr>
    </w:p>
    <w:p w14:paraId="2DCD7A44" w14:textId="77777777" w:rsidR="00B955ED" w:rsidRPr="006829C2" w:rsidRDefault="00B955ED" w:rsidP="001F6E9F">
      <w:pPr>
        <w:rPr>
          <w:rFonts w:cstheme="minorHAnsi"/>
          <w:b/>
          <w:bCs/>
        </w:rPr>
      </w:pPr>
    </w:p>
    <w:p w14:paraId="29FED29A" w14:textId="6D95FB10" w:rsidR="00480ABC" w:rsidRPr="006829C2" w:rsidRDefault="00480ABC" w:rsidP="001F6E9F">
      <w:pPr>
        <w:rPr>
          <w:rFonts w:cstheme="minorHAnsi"/>
          <w:b/>
          <w:bCs/>
        </w:rPr>
      </w:pPr>
      <w:r w:rsidRPr="006829C2">
        <w:rPr>
          <w:rFonts w:cstheme="minorHAnsi"/>
          <w:b/>
          <w:bCs/>
        </w:rPr>
        <w:t>Skills/Knowledge/Experience/Qualifications</w:t>
      </w:r>
    </w:p>
    <w:p w14:paraId="10445C94" w14:textId="77777777" w:rsidR="00480ABC" w:rsidRPr="006829C2" w:rsidRDefault="00480ABC" w:rsidP="001F6E9F">
      <w:pPr>
        <w:rPr>
          <w:rFonts w:cstheme="minorHAnsi"/>
        </w:rPr>
      </w:pPr>
    </w:p>
    <w:p w14:paraId="6BB04C7D" w14:textId="57CB6F5A" w:rsidR="00480ABC" w:rsidRPr="006829C2" w:rsidRDefault="00480ABC" w:rsidP="001F6E9F">
      <w:pPr>
        <w:rPr>
          <w:rFonts w:cstheme="minorHAnsi"/>
        </w:rPr>
      </w:pPr>
      <w:r w:rsidRPr="006829C2">
        <w:rPr>
          <w:rFonts w:cstheme="minorHAnsi"/>
          <w:b/>
          <w:bCs/>
        </w:rPr>
        <w:t>Essential</w:t>
      </w:r>
      <w:r w:rsidRPr="006829C2">
        <w:rPr>
          <w:rFonts w:cstheme="minorHAnsi"/>
        </w:rPr>
        <w:t xml:space="preserve"> </w:t>
      </w:r>
    </w:p>
    <w:p w14:paraId="15484FF6" w14:textId="77777777" w:rsidR="00480ABC" w:rsidRPr="006829C2" w:rsidRDefault="00480ABC" w:rsidP="001F6E9F">
      <w:pPr>
        <w:rPr>
          <w:rFonts w:cstheme="minorHAnsi"/>
        </w:rPr>
      </w:pPr>
    </w:p>
    <w:p w14:paraId="6DB93626" w14:textId="134FAF3F" w:rsidR="00FE3D1D" w:rsidRDefault="00655A98" w:rsidP="00312586">
      <w:pPr>
        <w:pStyle w:val="ListParagraph"/>
        <w:numPr>
          <w:ilvl w:val="0"/>
          <w:numId w:val="10"/>
        </w:numPr>
        <w:rPr>
          <w:rFonts w:cstheme="minorHAnsi"/>
        </w:rPr>
      </w:pPr>
      <w:r>
        <w:rPr>
          <w:rFonts w:cstheme="minorHAnsi"/>
        </w:rPr>
        <w:t>S</w:t>
      </w:r>
      <w:r w:rsidR="00E507A1">
        <w:rPr>
          <w:rFonts w:cstheme="minorHAnsi"/>
        </w:rPr>
        <w:t xml:space="preserve">enior-level </w:t>
      </w:r>
      <w:r>
        <w:rPr>
          <w:rFonts w:cstheme="minorHAnsi"/>
        </w:rPr>
        <w:t xml:space="preserve">experience </w:t>
      </w:r>
      <w:r w:rsidR="00DF6DC2">
        <w:rPr>
          <w:rFonts w:cstheme="minorHAnsi"/>
        </w:rPr>
        <w:t>within the power, renewables, infrastructure or environmental consultancy sectors</w:t>
      </w:r>
      <w:r w:rsidR="003C4CAA">
        <w:rPr>
          <w:rFonts w:cstheme="minorHAnsi"/>
        </w:rPr>
        <w:t>.</w:t>
      </w:r>
    </w:p>
    <w:p w14:paraId="6B382E50" w14:textId="49AA7CF7" w:rsidR="00332A57" w:rsidRDefault="003C4CAA" w:rsidP="008E58C1">
      <w:pPr>
        <w:pStyle w:val="ListParagraph"/>
        <w:numPr>
          <w:ilvl w:val="0"/>
          <w:numId w:val="10"/>
        </w:numPr>
        <w:rPr>
          <w:rFonts w:cstheme="minorHAnsi"/>
        </w:rPr>
      </w:pPr>
      <w:r w:rsidRPr="00720DA6">
        <w:rPr>
          <w:rFonts w:cstheme="minorHAnsi"/>
        </w:rPr>
        <w:t>E</w:t>
      </w:r>
      <w:r w:rsidR="00E77AFA" w:rsidRPr="00720DA6">
        <w:rPr>
          <w:rFonts w:cstheme="minorHAnsi"/>
        </w:rPr>
        <w:t xml:space="preserve">xperience of </w:t>
      </w:r>
      <w:r w:rsidR="00197D5E">
        <w:rPr>
          <w:rFonts w:cstheme="minorHAnsi"/>
        </w:rPr>
        <w:t>managing</w:t>
      </w:r>
      <w:r w:rsidR="00197D5E" w:rsidRPr="00720DA6">
        <w:rPr>
          <w:rFonts w:cstheme="minorHAnsi"/>
        </w:rPr>
        <w:t xml:space="preserve"> and </w:t>
      </w:r>
      <w:r w:rsidR="00197D5E">
        <w:rPr>
          <w:rFonts w:cstheme="minorHAnsi"/>
        </w:rPr>
        <w:t xml:space="preserve">delivering complex environmental </w:t>
      </w:r>
      <w:r w:rsidR="00197D5E" w:rsidRPr="00720DA6">
        <w:rPr>
          <w:rFonts w:cstheme="minorHAnsi"/>
        </w:rPr>
        <w:t>projects</w:t>
      </w:r>
      <w:r w:rsidR="00197D5E">
        <w:rPr>
          <w:rFonts w:cstheme="minorHAnsi"/>
        </w:rPr>
        <w:t>, often within a multi-disciplinary context</w:t>
      </w:r>
      <w:r w:rsidR="00332A57">
        <w:rPr>
          <w:rFonts w:cstheme="minorHAnsi"/>
        </w:rPr>
        <w:t>.</w:t>
      </w:r>
      <w:r w:rsidR="00197D5E" w:rsidRPr="00720DA6">
        <w:rPr>
          <w:rFonts w:cstheme="minorHAnsi"/>
        </w:rPr>
        <w:t xml:space="preserve"> </w:t>
      </w:r>
    </w:p>
    <w:p w14:paraId="53ACAF0C" w14:textId="5C6DFC9D" w:rsidR="00720DA6" w:rsidRDefault="00D36A04" w:rsidP="008E58C1">
      <w:pPr>
        <w:pStyle w:val="ListParagraph"/>
        <w:numPr>
          <w:ilvl w:val="0"/>
          <w:numId w:val="10"/>
        </w:numPr>
        <w:rPr>
          <w:rFonts w:cstheme="minorHAnsi"/>
        </w:rPr>
      </w:pPr>
      <w:r>
        <w:rPr>
          <w:rFonts w:cstheme="minorHAnsi"/>
        </w:rPr>
        <w:t>D</w:t>
      </w:r>
      <w:r w:rsidR="003C4CAA" w:rsidRPr="00720DA6">
        <w:rPr>
          <w:rFonts w:cstheme="minorHAnsi"/>
        </w:rPr>
        <w:t xml:space="preserve">emonstrable </w:t>
      </w:r>
      <w:r w:rsidR="002847D2">
        <w:rPr>
          <w:rFonts w:cstheme="minorHAnsi"/>
        </w:rPr>
        <w:t xml:space="preserve">track record of </w:t>
      </w:r>
      <w:r w:rsidR="00720DA6">
        <w:rPr>
          <w:rFonts w:cstheme="minorHAnsi"/>
        </w:rPr>
        <w:t xml:space="preserve">relevant </w:t>
      </w:r>
      <w:r w:rsidR="00E77AFA" w:rsidRPr="00720DA6">
        <w:rPr>
          <w:rFonts w:cstheme="minorHAnsi"/>
        </w:rPr>
        <w:t xml:space="preserve">experience </w:t>
      </w:r>
      <w:r w:rsidR="006D21DF">
        <w:rPr>
          <w:rFonts w:cstheme="minorHAnsi"/>
        </w:rPr>
        <w:t xml:space="preserve">in </w:t>
      </w:r>
      <w:r>
        <w:rPr>
          <w:rFonts w:cstheme="minorHAnsi"/>
        </w:rPr>
        <w:t xml:space="preserve">a work-winning </w:t>
      </w:r>
      <w:r w:rsidR="0036577A">
        <w:rPr>
          <w:rFonts w:cstheme="minorHAnsi"/>
        </w:rPr>
        <w:t xml:space="preserve">and business development </w:t>
      </w:r>
      <w:r>
        <w:rPr>
          <w:rFonts w:cstheme="minorHAnsi"/>
        </w:rPr>
        <w:t>leadership role</w:t>
      </w:r>
      <w:r w:rsidR="0036577A">
        <w:rPr>
          <w:rFonts w:cstheme="minorHAnsi"/>
        </w:rPr>
        <w:t>.</w:t>
      </w:r>
    </w:p>
    <w:p w14:paraId="3040B45D" w14:textId="2D0A2DDB" w:rsidR="003E08F4" w:rsidRPr="006829C2" w:rsidRDefault="009D1819" w:rsidP="001F6E9F">
      <w:pPr>
        <w:pStyle w:val="ListParagraph"/>
        <w:numPr>
          <w:ilvl w:val="0"/>
          <w:numId w:val="10"/>
        </w:numPr>
        <w:rPr>
          <w:rFonts w:cstheme="minorHAnsi"/>
        </w:rPr>
      </w:pPr>
      <w:r>
        <w:rPr>
          <w:rFonts w:cstheme="minorHAnsi"/>
        </w:rPr>
        <w:t>An e</w:t>
      </w:r>
      <w:r w:rsidR="003E08F4" w:rsidRPr="006829C2">
        <w:rPr>
          <w:rFonts w:cstheme="minorHAnsi"/>
        </w:rPr>
        <w:t xml:space="preserve">stablished network of contacts </w:t>
      </w:r>
      <w:r w:rsidR="006743A8" w:rsidRPr="006829C2">
        <w:rPr>
          <w:rFonts w:cstheme="minorHAnsi"/>
        </w:rPr>
        <w:t xml:space="preserve">and sector credibility with a track record of winning complex pursuits and growing strategic </w:t>
      </w:r>
      <w:r w:rsidR="00E507A1">
        <w:rPr>
          <w:rFonts w:cstheme="minorHAnsi"/>
        </w:rPr>
        <w:t xml:space="preserve">client </w:t>
      </w:r>
      <w:r w:rsidR="006743A8" w:rsidRPr="006829C2">
        <w:rPr>
          <w:rFonts w:cstheme="minorHAnsi"/>
        </w:rPr>
        <w:t xml:space="preserve">accounts. </w:t>
      </w:r>
    </w:p>
    <w:p w14:paraId="744656D6" w14:textId="776A6BFD" w:rsidR="003F4C41" w:rsidRPr="006829C2" w:rsidRDefault="003F4C41" w:rsidP="003F4C41">
      <w:pPr>
        <w:numPr>
          <w:ilvl w:val="0"/>
          <w:numId w:val="10"/>
        </w:numPr>
        <w:rPr>
          <w:rFonts w:cstheme="minorHAnsi"/>
        </w:rPr>
      </w:pPr>
      <w:r w:rsidRPr="006829C2">
        <w:rPr>
          <w:rFonts w:cstheme="minorHAnsi"/>
        </w:rPr>
        <w:t>Strong grasp of regulatory and technical context across power and renewables client drivers and of the multi</w:t>
      </w:r>
      <w:r w:rsidRPr="006829C2">
        <w:rPr>
          <w:rFonts w:cstheme="minorHAnsi"/>
        </w:rPr>
        <w:noBreakHyphen/>
        <w:t>disciplinary services that de</w:t>
      </w:r>
      <w:r w:rsidRPr="006829C2">
        <w:rPr>
          <w:rFonts w:cstheme="minorHAnsi"/>
        </w:rPr>
        <w:noBreakHyphen/>
        <w:t>risk projects.</w:t>
      </w:r>
    </w:p>
    <w:p w14:paraId="4AD33538" w14:textId="117F187B" w:rsidR="00905D40" w:rsidRPr="006829C2" w:rsidRDefault="00905D40" w:rsidP="001F6E9F">
      <w:pPr>
        <w:pStyle w:val="ListParagraph"/>
        <w:numPr>
          <w:ilvl w:val="0"/>
          <w:numId w:val="10"/>
        </w:numPr>
        <w:rPr>
          <w:rFonts w:cstheme="minorHAnsi"/>
        </w:rPr>
      </w:pPr>
      <w:r w:rsidRPr="006829C2">
        <w:rPr>
          <w:rFonts w:cstheme="minorHAnsi"/>
        </w:rPr>
        <w:t xml:space="preserve">Excellent </w:t>
      </w:r>
      <w:r w:rsidR="00E26E5C">
        <w:rPr>
          <w:rFonts w:cstheme="minorHAnsi"/>
        </w:rPr>
        <w:t>commercial acumen</w:t>
      </w:r>
      <w:r w:rsidR="002D78DA">
        <w:rPr>
          <w:rFonts w:cstheme="minorHAnsi"/>
        </w:rPr>
        <w:t xml:space="preserve">, </w:t>
      </w:r>
      <w:r w:rsidRPr="006829C2">
        <w:rPr>
          <w:rFonts w:cstheme="minorHAnsi"/>
        </w:rPr>
        <w:t xml:space="preserve">communication </w:t>
      </w:r>
      <w:r w:rsidR="00EE3263" w:rsidRPr="006829C2">
        <w:rPr>
          <w:rFonts w:cstheme="minorHAnsi"/>
        </w:rPr>
        <w:t xml:space="preserve">and </w:t>
      </w:r>
      <w:r w:rsidR="002D78DA">
        <w:rPr>
          <w:rFonts w:cstheme="minorHAnsi"/>
        </w:rPr>
        <w:t>business</w:t>
      </w:r>
      <w:r w:rsidR="00EE3263" w:rsidRPr="006829C2">
        <w:rPr>
          <w:rFonts w:cstheme="minorHAnsi"/>
        </w:rPr>
        <w:t xml:space="preserve"> management </w:t>
      </w:r>
      <w:r w:rsidRPr="006829C2">
        <w:rPr>
          <w:rFonts w:cstheme="minorHAnsi"/>
        </w:rPr>
        <w:t>skills</w:t>
      </w:r>
      <w:r w:rsidR="002102A3">
        <w:rPr>
          <w:rFonts w:cstheme="minorHAnsi"/>
        </w:rPr>
        <w:t>, including governance, compliance and senior stakeholder management</w:t>
      </w:r>
      <w:r w:rsidR="002D78DA">
        <w:rPr>
          <w:rFonts w:cstheme="minorHAnsi"/>
        </w:rPr>
        <w:t>.</w:t>
      </w:r>
      <w:r w:rsidRPr="006829C2">
        <w:rPr>
          <w:rFonts w:cstheme="minorHAnsi"/>
        </w:rPr>
        <w:t xml:space="preserve"> </w:t>
      </w:r>
    </w:p>
    <w:p w14:paraId="51B00583" w14:textId="700CC3ED" w:rsidR="00EE3263" w:rsidRPr="006829C2" w:rsidRDefault="00EE3263" w:rsidP="001F6E9F">
      <w:pPr>
        <w:pStyle w:val="ListParagraph"/>
        <w:numPr>
          <w:ilvl w:val="0"/>
          <w:numId w:val="10"/>
        </w:numPr>
        <w:rPr>
          <w:rFonts w:cstheme="minorHAnsi"/>
        </w:rPr>
      </w:pPr>
      <w:r w:rsidRPr="006829C2">
        <w:rPr>
          <w:rFonts w:cstheme="minorHAnsi"/>
        </w:rPr>
        <w:t>Ability to</w:t>
      </w:r>
      <w:r w:rsidR="00227DB5">
        <w:rPr>
          <w:rFonts w:cstheme="minorHAnsi"/>
        </w:rPr>
        <w:t xml:space="preserve"> influence and</w:t>
      </w:r>
      <w:r w:rsidRPr="006829C2">
        <w:rPr>
          <w:rFonts w:cstheme="minorHAnsi"/>
        </w:rPr>
        <w:t xml:space="preserve"> work collaboratively across multiple teams, </w:t>
      </w:r>
      <w:r w:rsidR="0073295B" w:rsidRPr="006829C2">
        <w:rPr>
          <w:rFonts w:cstheme="minorHAnsi"/>
        </w:rPr>
        <w:t xml:space="preserve">geographic </w:t>
      </w:r>
      <w:r w:rsidRPr="006829C2">
        <w:rPr>
          <w:rFonts w:cstheme="minorHAnsi"/>
        </w:rPr>
        <w:t xml:space="preserve">regions and technical </w:t>
      </w:r>
      <w:r w:rsidR="0073295B" w:rsidRPr="006829C2">
        <w:rPr>
          <w:rFonts w:cstheme="minorHAnsi"/>
        </w:rPr>
        <w:t>areas.</w:t>
      </w:r>
    </w:p>
    <w:p w14:paraId="00CE0F5C" w14:textId="77777777" w:rsidR="008639F5" w:rsidRPr="006829C2" w:rsidRDefault="008639F5" w:rsidP="001F6E9F">
      <w:pPr>
        <w:rPr>
          <w:rFonts w:cstheme="minorHAnsi"/>
          <w:b/>
          <w:bCs/>
        </w:rPr>
      </w:pPr>
    </w:p>
    <w:p w14:paraId="4E1A7C72" w14:textId="648FEEEE" w:rsidR="00480ABC" w:rsidRPr="006829C2" w:rsidRDefault="00480ABC" w:rsidP="001F6E9F">
      <w:pPr>
        <w:rPr>
          <w:rFonts w:cstheme="minorHAnsi"/>
        </w:rPr>
      </w:pPr>
      <w:r w:rsidRPr="006829C2">
        <w:rPr>
          <w:rFonts w:cstheme="minorHAnsi"/>
          <w:b/>
          <w:bCs/>
        </w:rPr>
        <w:t>Desirable</w:t>
      </w:r>
    </w:p>
    <w:p w14:paraId="69250E0F" w14:textId="6E722481" w:rsidR="00480ABC" w:rsidRPr="006829C2" w:rsidRDefault="003F3C44" w:rsidP="001F6E9F">
      <w:pPr>
        <w:pStyle w:val="ListParagraph"/>
        <w:numPr>
          <w:ilvl w:val="0"/>
          <w:numId w:val="10"/>
        </w:numPr>
        <w:rPr>
          <w:rFonts w:cstheme="minorHAnsi"/>
        </w:rPr>
      </w:pPr>
      <w:r w:rsidRPr="006829C2">
        <w:rPr>
          <w:rFonts w:cstheme="minorHAnsi"/>
        </w:rPr>
        <w:t>Team leadership and the ability to inspire and lead mixed teams</w:t>
      </w:r>
      <w:r w:rsidR="003E5C80">
        <w:rPr>
          <w:rFonts w:cstheme="minorHAnsi"/>
        </w:rPr>
        <w:t>.</w:t>
      </w:r>
      <w:r w:rsidRPr="006829C2">
        <w:rPr>
          <w:rFonts w:cstheme="minorHAnsi"/>
        </w:rPr>
        <w:t xml:space="preserve"> </w:t>
      </w:r>
    </w:p>
    <w:p w14:paraId="17E40247" w14:textId="77777777" w:rsidR="003E5C80" w:rsidRDefault="00F57870" w:rsidP="001F6E9F">
      <w:pPr>
        <w:pStyle w:val="ListParagraph"/>
        <w:numPr>
          <w:ilvl w:val="0"/>
          <w:numId w:val="10"/>
        </w:numPr>
        <w:rPr>
          <w:rFonts w:cstheme="minorHAnsi"/>
        </w:rPr>
      </w:pPr>
      <w:r w:rsidRPr="006829C2">
        <w:rPr>
          <w:rFonts w:cstheme="minorHAnsi"/>
        </w:rPr>
        <w:t>Public speaking and the development and delivery of sales, strategy and technical presentations</w:t>
      </w:r>
      <w:r w:rsidR="003E5C80">
        <w:rPr>
          <w:rFonts w:cstheme="minorHAnsi"/>
        </w:rPr>
        <w:t>.</w:t>
      </w:r>
    </w:p>
    <w:p w14:paraId="4D993DD3" w14:textId="724BFFE6" w:rsidR="00480ABC" w:rsidRPr="006829C2" w:rsidRDefault="003E5C80" w:rsidP="001F6E9F">
      <w:pPr>
        <w:pStyle w:val="ListParagraph"/>
        <w:numPr>
          <w:ilvl w:val="0"/>
          <w:numId w:val="10"/>
        </w:numPr>
        <w:rPr>
          <w:rFonts w:cstheme="minorHAnsi"/>
        </w:rPr>
      </w:pPr>
      <w:r>
        <w:rPr>
          <w:rFonts w:cstheme="minorHAnsi"/>
        </w:rPr>
        <w:t>International experience</w:t>
      </w:r>
      <w:r w:rsidR="00F57870" w:rsidRPr="006829C2">
        <w:rPr>
          <w:rFonts w:cstheme="minorHAnsi"/>
        </w:rPr>
        <w:t xml:space="preserve"> </w:t>
      </w:r>
      <w:r>
        <w:rPr>
          <w:rFonts w:cstheme="minorHAnsi"/>
        </w:rPr>
        <w:t xml:space="preserve">in a </w:t>
      </w:r>
      <w:r w:rsidR="00240036">
        <w:rPr>
          <w:rFonts w:cstheme="minorHAnsi"/>
        </w:rPr>
        <w:t>project, sector or client account management context.</w:t>
      </w:r>
    </w:p>
    <w:p w14:paraId="0AE5A278" w14:textId="6E70CB28" w:rsidR="00480ABC" w:rsidRPr="006829C2" w:rsidRDefault="00480ABC" w:rsidP="00564E3E">
      <w:pPr>
        <w:pStyle w:val="ListParagraph"/>
        <w:ind w:left="360"/>
        <w:rPr>
          <w:rFonts w:cstheme="minorHAnsi"/>
        </w:rPr>
      </w:pPr>
    </w:p>
    <w:p w14:paraId="42EFF90B" w14:textId="77777777" w:rsidR="00456346" w:rsidRPr="006829C2"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6829C2"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6829C2">
        <w:rPr>
          <w:rStyle w:val="normaltextrun"/>
          <w:rFonts w:asciiTheme="minorHAnsi" w:hAnsiTheme="minorHAnsi" w:cstheme="minorHAnsi"/>
          <w:b/>
          <w:bCs/>
          <w:sz w:val="22"/>
          <w:szCs w:val="22"/>
        </w:rPr>
        <w:t>Our Values</w:t>
      </w:r>
      <w:r w:rsidRPr="006829C2">
        <w:rPr>
          <w:rStyle w:val="eop"/>
          <w:rFonts w:asciiTheme="minorHAnsi" w:hAnsiTheme="minorHAnsi" w:cstheme="minorHAnsi"/>
          <w:sz w:val="22"/>
          <w:szCs w:val="22"/>
        </w:rPr>
        <w:t> </w:t>
      </w:r>
    </w:p>
    <w:p w14:paraId="5447CD3F" w14:textId="1F465B47" w:rsidR="00456346" w:rsidRPr="006829C2"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6829C2">
        <w:rPr>
          <w:rStyle w:val="normaltextrun"/>
          <w:rFonts w:asciiTheme="minorHAnsi" w:hAnsiTheme="minorHAnsi" w:cstheme="minorHAnsi"/>
          <w:sz w:val="22"/>
          <w:szCs w:val="22"/>
        </w:rPr>
        <w:t>Our most important assets are</w:t>
      </w:r>
      <w:r w:rsidR="001F6E9F" w:rsidRPr="006829C2">
        <w:rPr>
          <w:rStyle w:val="normaltextrun"/>
          <w:rFonts w:asciiTheme="minorHAnsi" w:hAnsiTheme="minorHAnsi" w:cstheme="minorHAnsi"/>
          <w:sz w:val="22"/>
          <w:szCs w:val="22"/>
        </w:rPr>
        <w:t xml:space="preserve"> our </w:t>
      </w:r>
      <w:r w:rsidRPr="006829C2">
        <w:rPr>
          <w:rStyle w:val="normaltextrun"/>
          <w:rFonts w:asciiTheme="minorHAnsi" w:hAnsiTheme="minorHAnsi" w:cstheme="minorHAnsi"/>
          <w:sz w:val="22"/>
          <w:szCs w:val="22"/>
        </w:rPr>
        <w:t xml:space="preserve">people who work </w:t>
      </w:r>
      <w:r w:rsidR="004058B3" w:rsidRPr="006829C2">
        <w:rPr>
          <w:rStyle w:val="normaltextrun"/>
          <w:rFonts w:asciiTheme="minorHAnsi" w:hAnsiTheme="minorHAnsi" w:cstheme="minorHAnsi"/>
          <w:sz w:val="22"/>
          <w:szCs w:val="22"/>
        </w:rPr>
        <w:t>here</w:t>
      </w:r>
      <w:r w:rsidRPr="006829C2">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sidRPr="006829C2">
        <w:rPr>
          <w:rStyle w:val="normaltextrun"/>
          <w:rFonts w:asciiTheme="minorHAnsi" w:hAnsiTheme="minorHAnsi" w:cstheme="minorHAnsi"/>
          <w:sz w:val="22"/>
          <w:szCs w:val="22"/>
        </w:rPr>
        <w:t>e:</w:t>
      </w:r>
    </w:p>
    <w:p w14:paraId="24828ED3" w14:textId="64E79917" w:rsidR="001F6E9F" w:rsidRPr="006829C2" w:rsidRDefault="001F6E9F" w:rsidP="001F6E9F">
      <w:pPr>
        <w:rPr>
          <w:rFonts w:cstheme="minorHAnsi"/>
        </w:rPr>
      </w:pPr>
    </w:p>
    <w:p w14:paraId="23E8F859" w14:textId="487E350F" w:rsidR="001F6E9F" w:rsidRPr="006829C2" w:rsidRDefault="00A95E4B" w:rsidP="001F6E9F">
      <w:pPr>
        <w:pStyle w:val="ListParagraph"/>
        <w:numPr>
          <w:ilvl w:val="0"/>
          <w:numId w:val="10"/>
        </w:numPr>
        <w:rPr>
          <w:rFonts w:cstheme="minorHAnsi"/>
        </w:rPr>
      </w:pPr>
      <w:r w:rsidRPr="006829C2">
        <w:rPr>
          <w:rFonts w:cstheme="minorHAnsi"/>
        </w:rPr>
        <w:t>Integrity – We do the right thing</w:t>
      </w:r>
    </w:p>
    <w:p w14:paraId="613E5B64" w14:textId="0D645A9C" w:rsidR="00A95E4B" w:rsidRPr="006829C2" w:rsidRDefault="00A95E4B" w:rsidP="001F6E9F">
      <w:pPr>
        <w:pStyle w:val="ListParagraph"/>
        <w:numPr>
          <w:ilvl w:val="0"/>
          <w:numId w:val="10"/>
        </w:numPr>
        <w:rPr>
          <w:rFonts w:cstheme="minorHAnsi"/>
        </w:rPr>
      </w:pPr>
      <w:r w:rsidRPr="006829C2">
        <w:rPr>
          <w:rFonts w:cstheme="minorHAnsi"/>
        </w:rPr>
        <w:t>Quality – Quality in everything</w:t>
      </w:r>
    </w:p>
    <w:p w14:paraId="103F3301" w14:textId="21164DE6" w:rsidR="00A95E4B" w:rsidRPr="006829C2" w:rsidRDefault="00A95E4B" w:rsidP="001F6E9F">
      <w:pPr>
        <w:pStyle w:val="ListParagraph"/>
        <w:numPr>
          <w:ilvl w:val="0"/>
          <w:numId w:val="10"/>
        </w:numPr>
        <w:rPr>
          <w:rFonts w:cstheme="minorHAnsi"/>
        </w:rPr>
      </w:pPr>
      <w:r w:rsidRPr="006829C2">
        <w:rPr>
          <w:rFonts w:cstheme="minorHAnsi"/>
        </w:rPr>
        <w:t>People - We care</w:t>
      </w:r>
    </w:p>
    <w:p w14:paraId="2A583C00" w14:textId="4B6666CD" w:rsidR="00A95E4B" w:rsidRPr="006829C2" w:rsidRDefault="00A95E4B" w:rsidP="001F6E9F">
      <w:pPr>
        <w:pStyle w:val="ListParagraph"/>
        <w:numPr>
          <w:ilvl w:val="0"/>
          <w:numId w:val="10"/>
        </w:numPr>
        <w:rPr>
          <w:rFonts w:cstheme="minorHAnsi"/>
        </w:rPr>
      </w:pPr>
      <w:r w:rsidRPr="006829C2">
        <w:rPr>
          <w:rFonts w:cstheme="minorHAnsi"/>
        </w:rPr>
        <w:t>Forward thinking – We focus on the future</w:t>
      </w:r>
    </w:p>
    <w:p w14:paraId="6882D360" w14:textId="44BC037D" w:rsidR="00A95E4B" w:rsidRPr="006829C2" w:rsidRDefault="00A95E4B" w:rsidP="001F6E9F">
      <w:pPr>
        <w:pStyle w:val="ListParagraph"/>
        <w:numPr>
          <w:ilvl w:val="0"/>
          <w:numId w:val="10"/>
        </w:numPr>
        <w:rPr>
          <w:rFonts w:cstheme="minorHAnsi"/>
        </w:rPr>
      </w:pPr>
      <w:r w:rsidRPr="006829C2">
        <w:rPr>
          <w:rFonts w:cstheme="minorHAnsi"/>
        </w:rPr>
        <w:t>Positivity – We believe we can</w:t>
      </w:r>
    </w:p>
    <w:p w14:paraId="1C3853B6" w14:textId="42E16A5B" w:rsidR="00A95E4B" w:rsidRPr="006829C2" w:rsidRDefault="00A95E4B" w:rsidP="001F6E9F">
      <w:pPr>
        <w:pStyle w:val="ListParagraph"/>
        <w:numPr>
          <w:ilvl w:val="0"/>
          <w:numId w:val="10"/>
        </w:numPr>
        <w:rPr>
          <w:rFonts w:cstheme="minorHAnsi"/>
        </w:rPr>
      </w:pPr>
      <w:r w:rsidRPr="006829C2">
        <w:rPr>
          <w:rFonts w:cstheme="minorHAnsi"/>
        </w:rPr>
        <w:t xml:space="preserve">Fairness – We champion equality </w:t>
      </w:r>
    </w:p>
    <w:p w14:paraId="748B7A2E" w14:textId="77777777" w:rsidR="00456346" w:rsidRPr="006829C2" w:rsidRDefault="00456346" w:rsidP="001F6E9F">
      <w:pPr>
        <w:rPr>
          <w:rFonts w:cstheme="minorHAnsi"/>
        </w:rPr>
      </w:pPr>
    </w:p>
    <w:p w14:paraId="134368A7" w14:textId="1EA49EAD" w:rsidR="009455F0" w:rsidRPr="006829C2" w:rsidRDefault="009455F0" w:rsidP="001F6E9F">
      <w:pPr>
        <w:rPr>
          <w:rFonts w:cstheme="minorHAnsi"/>
          <w:b/>
          <w:bCs/>
        </w:rPr>
      </w:pPr>
      <w:r w:rsidRPr="006829C2">
        <w:rPr>
          <w:rFonts w:cstheme="minorHAnsi"/>
          <w:b/>
          <w:bCs/>
        </w:rPr>
        <w:t>Our WOW Factor</w:t>
      </w:r>
    </w:p>
    <w:p w14:paraId="1C127C60" w14:textId="77777777" w:rsidR="009455F0" w:rsidRPr="006829C2" w:rsidRDefault="009455F0" w:rsidP="001F6E9F">
      <w:pPr>
        <w:rPr>
          <w:rFonts w:cstheme="minorHAnsi"/>
        </w:rPr>
      </w:pPr>
    </w:p>
    <w:p w14:paraId="0C3A4113" w14:textId="77777777" w:rsidR="009455F0" w:rsidRPr="006829C2" w:rsidRDefault="009455F0" w:rsidP="001F6E9F">
      <w:pPr>
        <w:rPr>
          <w:rFonts w:cstheme="minorHAnsi"/>
        </w:rPr>
      </w:pPr>
      <w:r w:rsidRPr="006829C2">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6829C2" w:rsidRDefault="009455F0" w:rsidP="001F6E9F">
      <w:pPr>
        <w:rPr>
          <w:rFonts w:cstheme="minorHAnsi"/>
        </w:rPr>
      </w:pPr>
    </w:p>
    <w:p w14:paraId="4E8CAA7E" w14:textId="77777777" w:rsidR="009455F0" w:rsidRPr="006829C2" w:rsidRDefault="009455F0" w:rsidP="001F6E9F">
      <w:pPr>
        <w:rPr>
          <w:rFonts w:cstheme="minorHAnsi"/>
          <w:b/>
          <w:bCs/>
        </w:rPr>
      </w:pPr>
      <w:r w:rsidRPr="006829C2">
        <w:rPr>
          <w:rFonts w:cstheme="minorHAnsi"/>
          <w:b/>
          <w:bCs/>
        </w:rPr>
        <w:t>You belong</w:t>
      </w:r>
    </w:p>
    <w:p w14:paraId="05757D77" w14:textId="77777777" w:rsidR="009455F0" w:rsidRPr="006829C2" w:rsidRDefault="009455F0" w:rsidP="001F6E9F">
      <w:pPr>
        <w:rPr>
          <w:rFonts w:cstheme="minorHAnsi"/>
          <w:b/>
          <w:bCs/>
        </w:rPr>
      </w:pPr>
    </w:p>
    <w:p w14:paraId="075B01F8" w14:textId="77777777" w:rsidR="009455F0" w:rsidRPr="006829C2" w:rsidRDefault="009455F0" w:rsidP="001F6E9F">
      <w:pPr>
        <w:rPr>
          <w:rFonts w:cstheme="minorHAnsi"/>
        </w:rPr>
      </w:pPr>
      <w:r w:rsidRPr="006829C2">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6829C2" w:rsidRDefault="009455F0" w:rsidP="001F6E9F">
      <w:pPr>
        <w:rPr>
          <w:rFonts w:cstheme="minorHAnsi"/>
        </w:rPr>
      </w:pPr>
      <w:r w:rsidRPr="006829C2">
        <w:rPr>
          <w:rFonts w:cstheme="minorHAnsi"/>
        </w:rPr>
        <w:t>Inspiration and insight can come from anywhere, and no matter your history or choices in life, we empower our people to be their best, so we can be our best, together.</w:t>
      </w:r>
      <w:r w:rsidR="00A95E4B" w:rsidRPr="006829C2">
        <w:rPr>
          <w:rFonts w:cstheme="minorHAnsi"/>
        </w:rPr>
        <w:t xml:space="preserve"> </w:t>
      </w:r>
      <w:r w:rsidRPr="006829C2">
        <w:rPr>
          <w:rFonts w:cstheme="minorHAnsi"/>
          <w:b/>
          <w:bCs/>
        </w:rPr>
        <w:t>We welcome the whole you.</w:t>
      </w:r>
    </w:p>
    <w:sectPr w:rsidR="009455F0" w:rsidRPr="006829C2"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481B" w14:textId="77777777" w:rsidR="00E04167" w:rsidRDefault="00E04167" w:rsidP="009662B0">
      <w:r>
        <w:separator/>
      </w:r>
    </w:p>
  </w:endnote>
  <w:endnote w:type="continuationSeparator" w:id="0">
    <w:p w14:paraId="1C19B9E9" w14:textId="77777777" w:rsidR="00E04167" w:rsidRDefault="00E04167"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84C58" w14:textId="77777777" w:rsidR="00E04167" w:rsidRDefault="00E04167" w:rsidP="009662B0">
      <w:r>
        <w:separator/>
      </w:r>
    </w:p>
  </w:footnote>
  <w:footnote w:type="continuationSeparator" w:id="0">
    <w:p w14:paraId="4EBAF785" w14:textId="77777777" w:rsidR="00E04167" w:rsidRDefault="00E04167"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721E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561F4F"/>
    <w:multiLevelType w:val="multilevel"/>
    <w:tmpl w:val="8692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C44F9"/>
    <w:multiLevelType w:val="multilevel"/>
    <w:tmpl w:val="9738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94E4D"/>
    <w:multiLevelType w:val="multilevel"/>
    <w:tmpl w:val="608C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427D2"/>
    <w:multiLevelType w:val="multilevel"/>
    <w:tmpl w:val="A79E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15975"/>
    <w:multiLevelType w:val="multilevel"/>
    <w:tmpl w:val="2A3A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47CB0"/>
    <w:multiLevelType w:val="multilevel"/>
    <w:tmpl w:val="63C8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46DF3"/>
    <w:multiLevelType w:val="multilevel"/>
    <w:tmpl w:val="B836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622F1"/>
    <w:multiLevelType w:val="multilevel"/>
    <w:tmpl w:val="53F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8911A4"/>
    <w:multiLevelType w:val="multilevel"/>
    <w:tmpl w:val="0896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D6FF3"/>
    <w:multiLevelType w:val="multilevel"/>
    <w:tmpl w:val="FF2A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002E39"/>
    <w:multiLevelType w:val="multilevel"/>
    <w:tmpl w:val="DEF0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666294"/>
    <w:multiLevelType w:val="multilevel"/>
    <w:tmpl w:val="44E8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F6E42"/>
    <w:multiLevelType w:val="multilevel"/>
    <w:tmpl w:val="50A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4E4C7F"/>
    <w:multiLevelType w:val="multilevel"/>
    <w:tmpl w:val="C0BA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B0455"/>
    <w:multiLevelType w:val="multilevel"/>
    <w:tmpl w:val="A15E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2203769">
    <w:abstractNumId w:val="14"/>
  </w:num>
  <w:num w:numId="2" w16cid:durableId="745304528">
    <w:abstractNumId w:val="26"/>
  </w:num>
  <w:num w:numId="3" w16cid:durableId="1389496733">
    <w:abstractNumId w:val="9"/>
  </w:num>
  <w:num w:numId="4" w16cid:durableId="1981038286">
    <w:abstractNumId w:val="10"/>
  </w:num>
  <w:num w:numId="5" w16cid:durableId="669916032">
    <w:abstractNumId w:val="4"/>
  </w:num>
  <w:num w:numId="6" w16cid:durableId="1388072729">
    <w:abstractNumId w:val="17"/>
  </w:num>
  <w:num w:numId="7" w16cid:durableId="2103333891">
    <w:abstractNumId w:val="21"/>
  </w:num>
  <w:num w:numId="8" w16cid:durableId="737947757">
    <w:abstractNumId w:val="5"/>
  </w:num>
  <w:num w:numId="9" w16cid:durableId="1945385579">
    <w:abstractNumId w:val="1"/>
  </w:num>
  <w:num w:numId="10" w16cid:durableId="182210305">
    <w:abstractNumId w:val="13"/>
  </w:num>
  <w:num w:numId="11" w16cid:durableId="114518574">
    <w:abstractNumId w:val="2"/>
  </w:num>
  <w:num w:numId="12" w16cid:durableId="329721903">
    <w:abstractNumId w:val="20"/>
  </w:num>
  <w:num w:numId="13" w16cid:durableId="32197749">
    <w:abstractNumId w:val="12"/>
  </w:num>
  <w:num w:numId="14" w16cid:durableId="1173422917">
    <w:abstractNumId w:val="25"/>
  </w:num>
  <w:num w:numId="15" w16cid:durableId="1017659872">
    <w:abstractNumId w:val="8"/>
  </w:num>
  <w:num w:numId="16" w16cid:durableId="177088970">
    <w:abstractNumId w:val="19"/>
  </w:num>
  <w:num w:numId="17" w16cid:durableId="1733309103">
    <w:abstractNumId w:val="23"/>
  </w:num>
  <w:num w:numId="18" w16cid:durableId="1512524275">
    <w:abstractNumId w:val="7"/>
  </w:num>
  <w:num w:numId="19" w16cid:durableId="1632443188">
    <w:abstractNumId w:val="24"/>
  </w:num>
  <w:num w:numId="20" w16cid:durableId="1254700480">
    <w:abstractNumId w:val="15"/>
  </w:num>
  <w:num w:numId="21" w16cid:durableId="1258175163">
    <w:abstractNumId w:val="16"/>
  </w:num>
  <w:num w:numId="22" w16cid:durableId="31658757">
    <w:abstractNumId w:val="18"/>
  </w:num>
  <w:num w:numId="23" w16cid:durableId="1395859805">
    <w:abstractNumId w:val="22"/>
  </w:num>
  <w:num w:numId="24" w16cid:durableId="1770347786">
    <w:abstractNumId w:val="6"/>
  </w:num>
  <w:num w:numId="25" w16cid:durableId="1736007600">
    <w:abstractNumId w:val="3"/>
  </w:num>
  <w:num w:numId="26" w16cid:durableId="1254703586">
    <w:abstractNumId w:val="11"/>
  </w:num>
  <w:num w:numId="27" w16cid:durableId="184381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259F9"/>
    <w:rsid w:val="0004232F"/>
    <w:rsid w:val="00044D09"/>
    <w:rsid w:val="00051E9E"/>
    <w:rsid w:val="000542B1"/>
    <w:rsid w:val="00060DEB"/>
    <w:rsid w:val="00066C56"/>
    <w:rsid w:val="00077E12"/>
    <w:rsid w:val="00082F6A"/>
    <w:rsid w:val="00085D70"/>
    <w:rsid w:val="00092FD8"/>
    <w:rsid w:val="00095C3D"/>
    <w:rsid w:val="000964DC"/>
    <w:rsid w:val="000B15EF"/>
    <w:rsid w:val="000C0F34"/>
    <w:rsid w:val="000C2075"/>
    <w:rsid w:val="000C7164"/>
    <w:rsid w:val="000C723E"/>
    <w:rsid w:val="000D704E"/>
    <w:rsid w:val="000F38EE"/>
    <w:rsid w:val="00115F03"/>
    <w:rsid w:val="00116B6A"/>
    <w:rsid w:val="00123458"/>
    <w:rsid w:val="00123CEA"/>
    <w:rsid w:val="0012765F"/>
    <w:rsid w:val="00132765"/>
    <w:rsid w:val="00141A2C"/>
    <w:rsid w:val="00141D17"/>
    <w:rsid w:val="0014472F"/>
    <w:rsid w:val="00146736"/>
    <w:rsid w:val="00150CEB"/>
    <w:rsid w:val="001621BF"/>
    <w:rsid w:val="001757C7"/>
    <w:rsid w:val="00184D05"/>
    <w:rsid w:val="001876AC"/>
    <w:rsid w:val="00194C91"/>
    <w:rsid w:val="00195411"/>
    <w:rsid w:val="00197D5E"/>
    <w:rsid w:val="001A796B"/>
    <w:rsid w:val="001B1353"/>
    <w:rsid w:val="001E3387"/>
    <w:rsid w:val="001E6927"/>
    <w:rsid w:val="001F396B"/>
    <w:rsid w:val="001F6E9F"/>
    <w:rsid w:val="001F7AA0"/>
    <w:rsid w:val="001F7EFE"/>
    <w:rsid w:val="00201C4E"/>
    <w:rsid w:val="00205C79"/>
    <w:rsid w:val="002102A3"/>
    <w:rsid w:val="00227DB5"/>
    <w:rsid w:val="0023132A"/>
    <w:rsid w:val="0023644B"/>
    <w:rsid w:val="00240036"/>
    <w:rsid w:val="0024760D"/>
    <w:rsid w:val="00254C9B"/>
    <w:rsid w:val="002640B2"/>
    <w:rsid w:val="00266B91"/>
    <w:rsid w:val="00270038"/>
    <w:rsid w:val="002847D2"/>
    <w:rsid w:val="002872BE"/>
    <w:rsid w:val="00290BDB"/>
    <w:rsid w:val="00291DF0"/>
    <w:rsid w:val="002A460F"/>
    <w:rsid w:val="002B50C1"/>
    <w:rsid w:val="002B5D0B"/>
    <w:rsid w:val="002D0351"/>
    <w:rsid w:val="002D4063"/>
    <w:rsid w:val="002D78DA"/>
    <w:rsid w:val="002E00B4"/>
    <w:rsid w:val="002E015E"/>
    <w:rsid w:val="002F2DBE"/>
    <w:rsid w:val="00307D89"/>
    <w:rsid w:val="00307F87"/>
    <w:rsid w:val="00312586"/>
    <w:rsid w:val="00312793"/>
    <w:rsid w:val="003236EB"/>
    <w:rsid w:val="00326028"/>
    <w:rsid w:val="00332A57"/>
    <w:rsid w:val="00340C43"/>
    <w:rsid w:val="00345733"/>
    <w:rsid w:val="00350678"/>
    <w:rsid w:val="003524FC"/>
    <w:rsid w:val="0035276C"/>
    <w:rsid w:val="0036577A"/>
    <w:rsid w:val="00367F63"/>
    <w:rsid w:val="00381250"/>
    <w:rsid w:val="00384A17"/>
    <w:rsid w:val="003949FC"/>
    <w:rsid w:val="003957DE"/>
    <w:rsid w:val="003A25B8"/>
    <w:rsid w:val="003A4D3D"/>
    <w:rsid w:val="003A6FAD"/>
    <w:rsid w:val="003B212B"/>
    <w:rsid w:val="003C0280"/>
    <w:rsid w:val="003C4CAA"/>
    <w:rsid w:val="003D4F94"/>
    <w:rsid w:val="003D584A"/>
    <w:rsid w:val="003E08F4"/>
    <w:rsid w:val="003E5C80"/>
    <w:rsid w:val="003F079A"/>
    <w:rsid w:val="003F17DC"/>
    <w:rsid w:val="003F3C44"/>
    <w:rsid w:val="003F4C41"/>
    <w:rsid w:val="004058B3"/>
    <w:rsid w:val="0040731B"/>
    <w:rsid w:val="00410730"/>
    <w:rsid w:val="00412309"/>
    <w:rsid w:val="004309E6"/>
    <w:rsid w:val="00431239"/>
    <w:rsid w:val="00434E65"/>
    <w:rsid w:val="00437E5D"/>
    <w:rsid w:val="00440808"/>
    <w:rsid w:val="004417EB"/>
    <w:rsid w:val="004537A1"/>
    <w:rsid w:val="00456346"/>
    <w:rsid w:val="0046332D"/>
    <w:rsid w:val="00480ABC"/>
    <w:rsid w:val="00481FC5"/>
    <w:rsid w:val="00497D4B"/>
    <w:rsid w:val="004A0963"/>
    <w:rsid w:val="004B230C"/>
    <w:rsid w:val="004B2B69"/>
    <w:rsid w:val="004B463A"/>
    <w:rsid w:val="004C7F4D"/>
    <w:rsid w:val="004D1AC0"/>
    <w:rsid w:val="004D4830"/>
    <w:rsid w:val="004E6342"/>
    <w:rsid w:val="004F660B"/>
    <w:rsid w:val="00502DC0"/>
    <w:rsid w:val="00511F2B"/>
    <w:rsid w:val="005174FB"/>
    <w:rsid w:val="0052430A"/>
    <w:rsid w:val="00525F02"/>
    <w:rsid w:val="0052690D"/>
    <w:rsid w:val="005329E0"/>
    <w:rsid w:val="0054659E"/>
    <w:rsid w:val="00547213"/>
    <w:rsid w:val="0055495A"/>
    <w:rsid w:val="00564E3E"/>
    <w:rsid w:val="0057660F"/>
    <w:rsid w:val="00577B58"/>
    <w:rsid w:val="005A0BDA"/>
    <w:rsid w:val="005A5FE4"/>
    <w:rsid w:val="005E0CFC"/>
    <w:rsid w:val="005E0D83"/>
    <w:rsid w:val="00606537"/>
    <w:rsid w:val="006116CC"/>
    <w:rsid w:val="00625157"/>
    <w:rsid w:val="0062592F"/>
    <w:rsid w:val="00632589"/>
    <w:rsid w:val="006327C9"/>
    <w:rsid w:val="00652854"/>
    <w:rsid w:val="00655A98"/>
    <w:rsid w:val="00665BD5"/>
    <w:rsid w:val="00671168"/>
    <w:rsid w:val="006743A8"/>
    <w:rsid w:val="006744A5"/>
    <w:rsid w:val="00677C42"/>
    <w:rsid w:val="006829C2"/>
    <w:rsid w:val="00691987"/>
    <w:rsid w:val="006942B1"/>
    <w:rsid w:val="00695FB9"/>
    <w:rsid w:val="00696355"/>
    <w:rsid w:val="006A634C"/>
    <w:rsid w:val="006B3C8C"/>
    <w:rsid w:val="006C5856"/>
    <w:rsid w:val="006D21DF"/>
    <w:rsid w:val="006D7A66"/>
    <w:rsid w:val="006E0075"/>
    <w:rsid w:val="006E0777"/>
    <w:rsid w:val="006E0A32"/>
    <w:rsid w:val="006F3D1D"/>
    <w:rsid w:val="006F621E"/>
    <w:rsid w:val="006F7C81"/>
    <w:rsid w:val="007173A2"/>
    <w:rsid w:val="00720DA6"/>
    <w:rsid w:val="00723EB9"/>
    <w:rsid w:val="0073295B"/>
    <w:rsid w:val="007339ED"/>
    <w:rsid w:val="00733F44"/>
    <w:rsid w:val="007518B1"/>
    <w:rsid w:val="00760911"/>
    <w:rsid w:val="0076110E"/>
    <w:rsid w:val="00767569"/>
    <w:rsid w:val="00780497"/>
    <w:rsid w:val="0079663F"/>
    <w:rsid w:val="007A61FE"/>
    <w:rsid w:val="007B3EB0"/>
    <w:rsid w:val="007B6488"/>
    <w:rsid w:val="007C3C0E"/>
    <w:rsid w:val="007C4B2B"/>
    <w:rsid w:val="007E2B34"/>
    <w:rsid w:val="007E6EA8"/>
    <w:rsid w:val="00806A0F"/>
    <w:rsid w:val="00812179"/>
    <w:rsid w:val="00815308"/>
    <w:rsid w:val="0083105C"/>
    <w:rsid w:val="00836743"/>
    <w:rsid w:val="00840C9E"/>
    <w:rsid w:val="00851CF1"/>
    <w:rsid w:val="0085243C"/>
    <w:rsid w:val="008566B7"/>
    <w:rsid w:val="008602A0"/>
    <w:rsid w:val="008639F5"/>
    <w:rsid w:val="008725A3"/>
    <w:rsid w:val="00877162"/>
    <w:rsid w:val="00890E11"/>
    <w:rsid w:val="00892705"/>
    <w:rsid w:val="008A4722"/>
    <w:rsid w:val="008A6482"/>
    <w:rsid w:val="008B1F11"/>
    <w:rsid w:val="008B51FF"/>
    <w:rsid w:val="008C57D0"/>
    <w:rsid w:val="008F73D6"/>
    <w:rsid w:val="00905D40"/>
    <w:rsid w:val="00911EC7"/>
    <w:rsid w:val="0092509C"/>
    <w:rsid w:val="009455F0"/>
    <w:rsid w:val="00965E1C"/>
    <w:rsid w:val="009662B0"/>
    <w:rsid w:val="00967243"/>
    <w:rsid w:val="00974B1A"/>
    <w:rsid w:val="00981F2C"/>
    <w:rsid w:val="00996F9F"/>
    <w:rsid w:val="009A0214"/>
    <w:rsid w:val="009B0DCF"/>
    <w:rsid w:val="009C0179"/>
    <w:rsid w:val="009D1819"/>
    <w:rsid w:val="009D7CC1"/>
    <w:rsid w:val="009E3715"/>
    <w:rsid w:val="009F1C46"/>
    <w:rsid w:val="00A0447F"/>
    <w:rsid w:val="00A2115E"/>
    <w:rsid w:val="00A31D83"/>
    <w:rsid w:val="00A43431"/>
    <w:rsid w:val="00A4560C"/>
    <w:rsid w:val="00A46C39"/>
    <w:rsid w:val="00A54962"/>
    <w:rsid w:val="00A72A7D"/>
    <w:rsid w:val="00A95E4B"/>
    <w:rsid w:val="00AA303B"/>
    <w:rsid w:val="00AA5570"/>
    <w:rsid w:val="00AC432E"/>
    <w:rsid w:val="00AD1073"/>
    <w:rsid w:val="00AD15F1"/>
    <w:rsid w:val="00AE5D79"/>
    <w:rsid w:val="00B176EF"/>
    <w:rsid w:val="00B21B4B"/>
    <w:rsid w:val="00B26243"/>
    <w:rsid w:val="00B30498"/>
    <w:rsid w:val="00B46A4B"/>
    <w:rsid w:val="00B60A2B"/>
    <w:rsid w:val="00B725C2"/>
    <w:rsid w:val="00B7339A"/>
    <w:rsid w:val="00B74B13"/>
    <w:rsid w:val="00B75014"/>
    <w:rsid w:val="00B76037"/>
    <w:rsid w:val="00B7770C"/>
    <w:rsid w:val="00B849E5"/>
    <w:rsid w:val="00B861CF"/>
    <w:rsid w:val="00B955ED"/>
    <w:rsid w:val="00BA6AD2"/>
    <w:rsid w:val="00BB1A74"/>
    <w:rsid w:val="00BB3196"/>
    <w:rsid w:val="00BC7A08"/>
    <w:rsid w:val="00BC7C73"/>
    <w:rsid w:val="00BE0763"/>
    <w:rsid w:val="00BE5E30"/>
    <w:rsid w:val="00C01E50"/>
    <w:rsid w:val="00C12884"/>
    <w:rsid w:val="00C257F9"/>
    <w:rsid w:val="00C27143"/>
    <w:rsid w:val="00C40D46"/>
    <w:rsid w:val="00C85B52"/>
    <w:rsid w:val="00C87AEE"/>
    <w:rsid w:val="00C97456"/>
    <w:rsid w:val="00CA2FA8"/>
    <w:rsid w:val="00CA473C"/>
    <w:rsid w:val="00CA63C6"/>
    <w:rsid w:val="00CA7AD4"/>
    <w:rsid w:val="00CB4ECA"/>
    <w:rsid w:val="00CB5A49"/>
    <w:rsid w:val="00CC0484"/>
    <w:rsid w:val="00CC6850"/>
    <w:rsid w:val="00CD6BDE"/>
    <w:rsid w:val="00CD7AF9"/>
    <w:rsid w:val="00CE62BB"/>
    <w:rsid w:val="00D01566"/>
    <w:rsid w:val="00D17C8C"/>
    <w:rsid w:val="00D23FEC"/>
    <w:rsid w:val="00D33AAD"/>
    <w:rsid w:val="00D341E8"/>
    <w:rsid w:val="00D347C3"/>
    <w:rsid w:val="00D36A04"/>
    <w:rsid w:val="00D40E4A"/>
    <w:rsid w:val="00D41970"/>
    <w:rsid w:val="00D54AC9"/>
    <w:rsid w:val="00D95598"/>
    <w:rsid w:val="00DA3349"/>
    <w:rsid w:val="00DA7B58"/>
    <w:rsid w:val="00DB4533"/>
    <w:rsid w:val="00DB6768"/>
    <w:rsid w:val="00DC3D2F"/>
    <w:rsid w:val="00DD40E2"/>
    <w:rsid w:val="00DE4E03"/>
    <w:rsid w:val="00DF0A5E"/>
    <w:rsid w:val="00DF43CA"/>
    <w:rsid w:val="00DF6DC2"/>
    <w:rsid w:val="00E006D6"/>
    <w:rsid w:val="00E04167"/>
    <w:rsid w:val="00E158D8"/>
    <w:rsid w:val="00E22FC7"/>
    <w:rsid w:val="00E23E27"/>
    <w:rsid w:val="00E26E5C"/>
    <w:rsid w:val="00E3412A"/>
    <w:rsid w:val="00E434D7"/>
    <w:rsid w:val="00E5047A"/>
    <w:rsid w:val="00E507A1"/>
    <w:rsid w:val="00E525F7"/>
    <w:rsid w:val="00E56251"/>
    <w:rsid w:val="00E72310"/>
    <w:rsid w:val="00E73AF0"/>
    <w:rsid w:val="00E77AFA"/>
    <w:rsid w:val="00E802FC"/>
    <w:rsid w:val="00E82C87"/>
    <w:rsid w:val="00E97273"/>
    <w:rsid w:val="00E9743B"/>
    <w:rsid w:val="00EA7BA2"/>
    <w:rsid w:val="00ED08E7"/>
    <w:rsid w:val="00ED13CA"/>
    <w:rsid w:val="00EE3263"/>
    <w:rsid w:val="00F01F39"/>
    <w:rsid w:val="00F16CF1"/>
    <w:rsid w:val="00F339E2"/>
    <w:rsid w:val="00F5002F"/>
    <w:rsid w:val="00F543D5"/>
    <w:rsid w:val="00F57870"/>
    <w:rsid w:val="00F6709B"/>
    <w:rsid w:val="00F87A03"/>
    <w:rsid w:val="00F92A6B"/>
    <w:rsid w:val="00FC4765"/>
    <w:rsid w:val="00FC4CF3"/>
    <w:rsid w:val="00FD61BD"/>
    <w:rsid w:val="00FE3D1D"/>
    <w:rsid w:val="00FF5EDF"/>
    <w:rsid w:val="00FF6914"/>
    <w:rsid w:val="03A93D44"/>
    <w:rsid w:val="03F18564"/>
    <w:rsid w:val="0E55048D"/>
    <w:rsid w:val="0E77C77D"/>
    <w:rsid w:val="124BEB88"/>
    <w:rsid w:val="16C60055"/>
    <w:rsid w:val="19DB3228"/>
    <w:rsid w:val="1F7B992D"/>
    <w:rsid w:val="2FBDACEF"/>
    <w:rsid w:val="449D26AA"/>
    <w:rsid w:val="4C6514DA"/>
    <w:rsid w:val="661B8A1B"/>
    <w:rsid w:val="66CB5E03"/>
    <w:rsid w:val="767C18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1A372347-ED33-46FC-A068-7323A92A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NormalWeb">
    <w:name w:val="Normal (Web)"/>
    <w:basedOn w:val="Normal"/>
    <w:uiPriority w:val="99"/>
    <w:unhideWhenUsed/>
    <w:rsid w:val="006327C9"/>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27C9"/>
    <w:rPr>
      <w:b/>
      <w:bCs/>
    </w:rPr>
  </w:style>
  <w:style w:type="character" w:styleId="Hyperlink">
    <w:name w:val="Hyperlink"/>
    <w:basedOn w:val="DefaultParagraphFont"/>
    <w:uiPriority w:val="99"/>
    <w:unhideWhenUsed/>
    <w:rsid w:val="00AD15F1"/>
    <w:rPr>
      <w:color w:val="0000FF" w:themeColor="hyperlink"/>
      <w:u w:val="single"/>
    </w:rPr>
  </w:style>
  <w:style w:type="paragraph" w:styleId="Revision">
    <w:name w:val="Revision"/>
    <w:hidden/>
    <w:uiPriority w:val="99"/>
    <w:semiHidden/>
    <w:rsid w:val="004E6342"/>
    <w:pPr>
      <w:jc w:val="left"/>
    </w:pPr>
    <w:rPr>
      <w:rFonts w:asciiTheme="minorHAnsi" w:hAnsiTheme="minorHAnsi" w:cstheme="minorBidi"/>
    </w:rPr>
  </w:style>
  <w:style w:type="paragraph" w:styleId="BodyText2">
    <w:name w:val="Body Text 2"/>
    <w:basedOn w:val="Normal"/>
    <w:link w:val="BodyText2Char"/>
    <w:uiPriority w:val="99"/>
    <w:unhideWhenUsed/>
    <w:rsid w:val="0023644B"/>
    <w:pPr>
      <w:spacing w:after="120" w:line="480" w:lineRule="auto"/>
    </w:pPr>
    <w:rPr>
      <w:rFonts w:eastAsiaTheme="minorEastAsia"/>
      <w:lang w:val="en-US"/>
    </w:rPr>
  </w:style>
  <w:style w:type="character" w:customStyle="1" w:styleId="BodyText2Char">
    <w:name w:val="Body Text 2 Char"/>
    <w:basedOn w:val="DefaultParagraphFont"/>
    <w:link w:val="BodyText2"/>
    <w:uiPriority w:val="99"/>
    <w:rsid w:val="0023644B"/>
    <w:rPr>
      <w:rFonts w:asciiTheme="minorHAnsi" w:eastAsiaTheme="minorEastAsia" w:hAnsiTheme="minorHAnsi" w:cstheme="minorBidi"/>
      <w:lang w:val="en-US"/>
    </w:rPr>
  </w:style>
  <w:style w:type="paragraph" w:styleId="ListBullet">
    <w:name w:val="List Bullet"/>
    <w:basedOn w:val="Normal"/>
    <w:uiPriority w:val="99"/>
    <w:unhideWhenUsed/>
    <w:rsid w:val="0023644B"/>
    <w:pPr>
      <w:numPr>
        <w:numId w:val="27"/>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15" ma:contentTypeDescription="Create a new document." ma:contentTypeScope="" ma:versionID="337520ab3b5a7689e5c9af2ee68a44d5">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b388eabc221fdcdb10b526584b8f920c"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MediaLengthInSeconds xmlns="7217d028-22b9-4528-a74b-db6592b497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75848-02EC-4645-9211-B3C7F7534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B8D24DD3-79E8-464C-B8CE-BA51346FE869}">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customXml/itemProps4.xml><?xml version="1.0" encoding="utf-8"?>
<ds:datastoreItem xmlns:ds="http://schemas.openxmlformats.org/officeDocument/2006/customXml" ds:itemID="{674E7FE0-109E-4CC8-9ABA-9287A441CBAA}">
  <ds:schemaRefs>
    <ds:schemaRef ds:uri="http://schemas.microsoft.com/sharepoint/v3/contenttype/forms"/>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2718</TotalTime>
  <Pages>5</Pages>
  <Words>1752</Words>
  <Characters>10656</Characters>
  <Application>Microsoft Office Word</Application>
  <DocSecurity>2</DocSecurity>
  <Lines>207</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Keith Lawton</cp:lastModifiedBy>
  <cp:revision>57</cp:revision>
  <cp:lastPrinted>2026-08-02T15:01:00Z</cp:lastPrinted>
  <dcterms:created xsi:type="dcterms:W3CDTF">2026-07-31T17:45:00Z</dcterms:created>
  <dcterms:modified xsi:type="dcterms:W3CDTF">2026-08-02T15:02:00Z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