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0F996060"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AC721D">
        <w:rPr>
          <w:rFonts w:cstheme="minorHAnsi"/>
          <w:b/>
          <w:bCs/>
        </w:rPr>
        <w:t xml:space="preserve">Commercial Contracts </w:t>
      </w:r>
      <w:r w:rsidR="00E40117">
        <w:rPr>
          <w:rFonts w:cstheme="minorHAnsi"/>
          <w:b/>
          <w:bCs/>
        </w:rPr>
        <w:t xml:space="preserve">Senior </w:t>
      </w:r>
      <w:r w:rsidR="00AC721D">
        <w:rPr>
          <w:rFonts w:cstheme="minorHAnsi"/>
          <w:b/>
          <w:bCs/>
        </w:rPr>
        <w:t>Paralegal</w:t>
      </w:r>
    </w:p>
    <w:p w14:paraId="4460CF42" w14:textId="4D532C25" w:rsidR="00AC721D"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9C11D7">
        <w:rPr>
          <w:rFonts w:cstheme="minorHAnsi"/>
          <w:b/>
          <w:bCs/>
          <w:iCs/>
        </w:rPr>
        <w:t>Senior Legal Counsel</w:t>
      </w:r>
    </w:p>
    <w:p w14:paraId="1B1FE4B2" w14:textId="5A8F9D5A"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AC721D">
        <w:rPr>
          <w:rFonts w:cstheme="minorHAnsi"/>
          <w:b/>
          <w:bCs/>
        </w:rPr>
        <w:t>Senior</w:t>
      </w:r>
    </w:p>
    <w:p w14:paraId="46ADB15F" w14:textId="337FC5C9" w:rsidR="00480ABC" w:rsidRPr="00456346" w:rsidRDefault="00480ABC" w:rsidP="001F6E9F">
      <w:pPr>
        <w:rPr>
          <w:rFonts w:cstheme="minorHAnsi"/>
          <w:b/>
          <w:bCs/>
        </w:rPr>
      </w:pPr>
      <w:r w:rsidRPr="00456346">
        <w:rPr>
          <w:rFonts w:cstheme="minorHAnsi"/>
          <w:b/>
          <w:bCs/>
        </w:rPr>
        <w:t>Sector:</w:t>
      </w:r>
      <w:r w:rsidR="00AC721D">
        <w:rPr>
          <w:rFonts w:cstheme="minorHAnsi"/>
          <w:b/>
          <w:bCs/>
        </w:rPr>
        <w:tab/>
      </w:r>
      <w:r w:rsidR="00AC721D">
        <w:rPr>
          <w:rFonts w:cstheme="minorHAnsi"/>
          <w:b/>
          <w:bCs/>
        </w:rPr>
        <w:tab/>
      </w:r>
      <w:r w:rsidR="009C11D7">
        <w:rPr>
          <w:rFonts w:cstheme="minorHAnsi"/>
          <w:b/>
          <w:bCs/>
        </w:rPr>
        <w:t>Group Services</w:t>
      </w:r>
    </w:p>
    <w:p w14:paraId="1CBE40C4" w14:textId="1B11E5FD"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9C11D7">
        <w:rPr>
          <w:rFonts w:cstheme="minorHAnsi"/>
          <w:b/>
          <w:bCs/>
        </w:rPr>
        <w:t>Legal</w:t>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2263A66C" w14:textId="514BC2F8" w:rsidR="00A052C4" w:rsidRDefault="00A052C4" w:rsidP="00A052C4">
      <w:r>
        <w:t xml:space="preserve">This is an exciting opportunity to join </w:t>
      </w:r>
      <w:r w:rsidR="001D37D7">
        <w:t>the</w:t>
      </w:r>
      <w:r>
        <w:t xml:space="preserve"> </w:t>
      </w:r>
      <w:r w:rsidR="0056120E">
        <w:t xml:space="preserve">Apem Group </w:t>
      </w:r>
      <w:r>
        <w:t xml:space="preserve">Legal team within a leading environmental consultancy. The Contracts Team plays a critical role in supporting project delivery by providing commercially focused </w:t>
      </w:r>
      <w:r w:rsidR="001D37D7">
        <w:t xml:space="preserve">pragmatic </w:t>
      </w:r>
      <w:r>
        <w:t>legal advice and ensuring that contractual arrangements are robust, proportionate, and aligned with business objectives.</w:t>
      </w:r>
    </w:p>
    <w:p w14:paraId="796DB097" w14:textId="77777777" w:rsidR="00A052C4" w:rsidRDefault="00A052C4" w:rsidP="00A052C4"/>
    <w:p w14:paraId="2CC667B8" w14:textId="56698B10" w:rsidR="00A052C4" w:rsidRDefault="00A052C4" w:rsidP="00A052C4">
      <w:r>
        <w:t>This role is ideally suited to:</w:t>
      </w:r>
    </w:p>
    <w:p w14:paraId="5285BEA8" w14:textId="431280FC" w:rsidR="00A052C4" w:rsidRDefault="00A052C4" w:rsidP="00A052C4">
      <w:pPr>
        <w:pStyle w:val="ListParagraph"/>
        <w:numPr>
          <w:ilvl w:val="0"/>
          <w:numId w:val="11"/>
        </w:numPr>
        <w:spacing w:after="160" w:line="279" w:lineRule="auto"/>
      </w:pPr>
      <w:r>
        <w:t>An experienced Senior Paralegal seeking exposure to quality, complex work; or</w:t>
      </w:r>
    </w:p>
    <w:p w14:paraId="6782ADA7" w14:textId="7C75283E" w:rsidR="00480ABC" w:rsidRPr="003C09CE" w:rsidRDefault="00A052C4" w:rsidP="001F6E9F">
      <w:pPr>
        <w:pStyle w:val="ListParagraph"/>
        <w:numPr>
          <w:ilvl w:val="0"/>
          <w:numId w:val="11"/>
        </w:numPr>
        <w:spacing w:after="160" w:line="279" w:lineRule="auto"/>
        <w:jc w:val="both"/>
        <w:rPr>
          <w:rFonts w:cstheme="minorHAnsi"/>
          <w:iCs/>
        </w:rPr>
      </w:pPr>
      <w:r>
        <w:t>A newly qualified solicitor with commercial contracts experience looking to transition in-house.</w:t>
      </w: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392F143E" w14:textId="77777777" w:rsidR="00ED46C9" w:rsidRDefault="00ED46C9" w:rsidP="001D54B5">
      <w:pPr>
        <w:rPr>
          <w:rFonts w:cstheme="minorHAnsi"/>
          <w:i/>
        </w:rPr>
      </w:pPr>
    </w:p>
    <w:p w14:paraId="2DAF2952" w14:textId="2059ECD2" w:rsidR="00427957" w:rsidRPr="00B96C73" w:rsidRDefault="001D54B5" w:rsidP="001D54B5">
      <w:pPr>
        <w:rPr>
          <w:rFonts w:cstheme="minorHAnsi"/>
          <w:iCs/>
        </w:rPr>
      </w:pPr>
      <w:r w:rsidRPr="00B96C73">
        <w:rPr>
          <w:rFonts w:cstheme="minorHAnsi"/>
          <w:iCs/>
        </w:rPr>
        <w:t xml:space="preserve">This role is a </w:t>
      </w:r>
      <w:r>
        <w:rPr>
          <w:rFonts w:cstheme="minorHAnsi"/>
          <w:iCs/>
        </w:rPr>
        <w:t>key</w:t>
      </w:r>
      <w:r w:rsidRPr="00B96C73">
        <w:rPr>
          <w:rFonts w:cstheme="minorHAnsi"/>
          <w:iCs/>
        </w:rPr>
        <w:t xml:space="preserve"> role within the APEM Group. As the company continues to grow, the role will develop and grow alongside it, </w:t>
      </w:r>
      <w:r w:rsidR="004A271F">
        <w:rPr>
          <w:rFonts w:cstheme="minorHAnsi"/>
          <w:iCs/>
        </w:rPr>
        <w:t>providing opportunities to work on</w:t>
      </w:r>
      <w:r w:rsidR="00C05266">
        <w:rPr>
          <w:rFonts w:cstheme="minorHAnsi"/>
          <w:iCs/>
        </w:rPr>
        <w:t xml:space="preserve"> more</w:t>
      </w:r>
      <w:r w:rsidR="004A271F">
        <w:rPr>
          <w:rFonts w:cstheme="minorHAnsi"/>
          <w:iCs/>
        </w:rPr>
        <w:t xml:space="preserve"> </w:t>
      </w:r>
      <w:r w:rsidRPr="00B96C73">
        <w:rPr>
          <w:rFonts w:cstheme="minorHAnsi"/>
          <w:iCs/>
        </w:rPr>
        <w:t>complex, strategic and high-risk negotiations</w:t>
      </w:r>
      <w:r w:rsidR="004A271F">
        <w:rPr>
          <w:rFonts w:cstheme="minorHAnsi"/>
          <w:iCs/>
        </w:rPr>
        <w:t xml:space="preserve">, </w:t>
      </w:r>
      <w:r w:rsidR="00C05266">
        <w:rPr>
          <w:rFonts w:cstheme="minorHAnsi"/>
          <w:iCs/>
        </w:rPr>
        <w:t xml:space="preserve">deputise for the </w:t>
      </w:r>
      <w:r w:rsidR="004D5B3B">
        <w:rPr>
          <w:rFonts w:cstheme="minorHAnsi"/>
          <w:iCs/>
        </w:rPr>
        <w:t>Environmental Services Legal Lead for UK&amp;I</w:t>
      </w:r>
      <w:r w:rsidR="00C05266">
        <w:rPr>
          <w:rFonts w:cstheme="minorHAnsi"/>
          <w:iCs/>
        </w:rPr>
        <w:t xml:space="preserve"> and advise on broader areas of law. </w:t>
      </w:r>
    </w:p>
    <w:p w14:paraId="00DC6859" w14:textId="79B651A2" w:rsidR="00BC7A08" w:rsidRPr="00456346" w:rsidRDefault="00BC7A08" w:rsidP="001F6E9F">
      <w:pPr>
        <w:rPr>
          <w:rFonts w:cstheme="minorHAnsi"/>
        </w:rPr>
      </w:pPr>
    </w:p>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AC721D">
      <w:pPr>
        <w:jc w:val="both"/>
        <w:rPr>
          <w:rFonts w:cstheme="minorHAnsi"/>
          <w:b/>
        </w:rPr>
      </w:pPr>
    </w:p>
    <w:p w14:paraId="0F9E67FE" w14:textId="77777777" w:rsidR="00F01EB2" w:rsidRDefault="00F01EB2" w:rsidP="00F01EB2">
      <w:pPr>
        <w:pStyle w:val="ListParagraph"/>
        <w:numPr>
          <w:ilvl w:val="0"/>
          <w:numId w:val="10"/>
        </w:numPr>
        <w:spacing w:after="160" w:line="279" w:lineRule="auto"/>
      </w:pPr>
      <w:r>
        <w:t>Review, draft and negotiate a wide range of commercial contracts supporting environmental and consultancy projects, at both tender and award stages</w:t>
      </w:r>
    </w:p>
    <w:p w14:paraId="4B083412" w14:textId="77777777" w:rsidR="00F01EB2" w:rsidRDefault="00F01EB2" w:rsidP="00F01EB2">
      <w:pPr>
        <w:pStyle w:val="ListParagraph"/>
        <w:numPr>
          <w:ilvl w:val="0"/>
          <w:numId w:val="10"/>
        </w:numPr>
        <w:spacing w:after="160" w:line="279" w:lineRule="auto"/>
      </w:pPr>
      <w:r>
        <w:t>Identify and advise on legal and commercial risks, including high-risk contractual provisions (e.g. liability, indemnities, liquidated damages, and warranties)</w:t>
      </w:r>
    </w:p>
    <w:p w14:paraId="0FF5B8B5" w14:textId="1AF61E9B" w:rsidR="0056120E" w:rsidRDefault="0056120E" w:rsidP="0056120E">
      <w:pPr>
        <w:pStyle w:val="ListParagraph"/>
        <w:numPr>
          <w:ilvl w:val="0"/>
          <w:numId w:val="10"/>
        </w:numPr>
        <w:spacing w:after="160" w:line="279" w:lineRule="auto"/>
      </w:pPr>
      <w:r>
        <w:t xml:space="preserve">Provide pragmatic, solution-focused legal advice to internal stakeholders to support project delivery with a </w:t>
      </w:r>
      <w:r w:rsidRPr="00AC721D">
        <w:rPr>
          <w:rFonts w:cstheme="minorHAnsi"/>
        </w:rPr>
        <w:t>keen eye for detail</w:t>
      </w:r>
      <w:r>
        <w:rPr>
          <w:rFonts w:cstheme="minorHAnsi"/>
        </w:rPr>
        <w:t>.</w:t>
      </w:r>
    </w:p>
    <w:p w14:paraId="427878E5" w14:textId="77777777" w:rsidR="00AC721D" w:rsidRPr="00AC721D" w:rsidRDefault="00AC721D" w:rsidP="00AC721D">
      <w:pPr>
        <w:pStyle w:val="ListParagraph"/>
        <w:numPr>
          <w:ilvl w:val="0"/>
          <w:numId w:val="10"/>
        </w:numPr>
        <w:jc w:val="both"/>
        <w:rPr>
          <w:rFonts w:cstheme="minorHAnsi"/>
        </w:rPr>
      </w:pPr>
      <w:r w:rsidRPr="00AC721D">
        <w:rPr>
          <w:rFonts w:cstheme="minorHAnsi"/>
        </w:rPr>
        <w:t>Lead on negotiating terms and conditions in favour of the business, as well as construct and document legally binding contracts and drafting bespoke text required for contractual clauses.</w:t>
      </w:r>
    </w:p>
    <w:p w14:paraId="22C2BC70" w14:textId="77777777" w:rsidR="00AC721D" w:rsidRPr="00AC721D" w:rsidRDefault="00AC721D" w:rsidP="00AC721D">
      <w:pPr>
        <w:pStyle w:val="ListParagraph"/>
        <w:numPr>
          <w:ilvl w:val="0"/>
          <w:numId w:val="10"/>
        </w:numPr>
        <w:jc w:val="both"/>
        <w:rPr>
          <w:rFonts w:cstheme="minorHAnsi"/>
        </w:rPr>
      </w:pPr>
      <w:r w:rsidRPr="00AC721D">
        <w:rPr>
          <w:rFonts w:cstheme="minorHAnsi"/>
        </w:rPr>
        <w:t>Arrange signature by our Directors on contractual documentation in accordance with our Delegation of Authority.</w:t>
      </w:r>
    </w:p>
    <w:p w14:paraId="23C3E6F6" w14:textId="77777777" w:rsidR="00AC721D" w:rsidRPr="00AC721D" w:rsidRDefault="00AC721D" w:rsidP="00AC721D">
      <w:pPr>
        <w:pStyle w:val="ListParagraph"/>
        <w:numPr>
          <w:ilvl w:val="0"/>
          <w:numId w:val="10"/>
        </w:numPr>
        <w:jc w:val="both"/>
        <w:rPr>
          <w:rFonts w:cstheme="minorHAnsi"/>
        </w:rPr>
      </w:pPr>
      <w:r w:rsidRPr="00AC721D">
        <w:rPr>
          <w:rFonts w:cstheme="minorHAnsi"/>
        </w:rPr>
        <w:t>Prepare paperwork for APEM’s Board for contractual approvals, with an assessment of potential legal and financial risk posed by the contract and identifying suitable mitigations.</w:t>
      </w:r>
    </w:p>
    <w:p w14:paraId="2D802FC7" w14:textId="77777777" w:rsidR="00AC721D" w:rsidRPr="00AC721D" w:rsidRDefault="00AC721D" w:rsidP="00AC721D">
      <w:pPr>
        <w:pStyle w:val="ListParagraph"/>
        <w:numPr>
          <w:ilvl w:val="0"/>
          <w:numId w:val="10"/>
        </w:numPr>
        <w:jc w:val="both"/>
        <w:rPr>
          <w:rFonts w:cstheme="minorHAnsi"/>
        </w:rPr>
      </w:pPr>
      <w:r w:rsidRPr="00AC721D">
        <w:rPr>
          <w:rFonts w:cstheme="minorHAnsi"/>
        </w:rPr>
        <w:t>Maintain a tracking system for APEM’s contracts to ensure they have the necessary approvals and signatures in place.</w:t>
      </w:r>
    </w:p>
    <w:p w14:paraId="29B5B8EA" w14:textId="77777777" w:rsidR="00AC721D" w:rsidRPr="00AC721D" w:rsidRDefault="00AC721D" w:rsidP="00AC721D">
      <w:pPr>
        <w:pStyle w:val="ListParagraph"/>
        <w:numPr>
          <w:ilvl w:val="0"/>
          <w:numId w:val="10"/>
        </w:numPr>
        <w:jc w:val="both"/>
        <w:rPr>
          <w:rFonts w:cstheme="minorHAnsi"/>
        </w:rPr>
      </w:pPr>
      <w:r w:rsidRPr="00AC721D">
        <w:rPr>
          <w:rFonts w:cstheme="minorHAnsi"/>
        </w:rPr>
        <w:t>To act as part of the Business Support Team, providing administrative support where necessary.</w:t>
      </w:r>
    </w:p>
    <w:p w14:paraId="3B83B7C2" w14:textId="77777777" w:rsidR="00AC721D" w:rsidRPr="00AC721D" w:rsidRDefault="00AC721D" w:rsidP="00AC721D">
      <w:pPr>
        <w:pStyle w:val="ListParagraph"/>
        <w:numPr>
          <w:ilvl w:val="0"/>
          <w:numId w:val="10"/>
        </w:numPr>
        <w:jc w:val="both"/>
        <w:rPr>
          <w:rFonts w:cstheme="minorHAnsi"/>
        </w:rPr>
      </w:pPr>
      <w:r w:rsidRPr="00AC721D">
        <w:rPr>
          <w:rFonts w:cstheme="minorHAnsi"/>
        </w:rPr>
        <w:lastRenderedPageBreak/>
        <w:t>Responsible for co-ordinating and advising on the resolution of contractual issues such as poor performance by sub-contractors, breach of contractual arrangements etc. with input from the Contracts Manager.</w:t>
      </w:r>
    </w:p>
    <w:p w14:paraId="472D63A5" w14:textId="77777777" w:rsidR="00AC721D" w:rsidRPr="00AC721D" w:rsidRDefault="00AC721D" w:rsidP="00AC721D">
      <w:pPr>
        <w:pStyle w:val="ListParagraph"/>
        <w:numPr>
          <w:ilvl w:val="0"/>
          <w:numId w:val="10"/>
        </w:numPr>
        <w:jc w:val="both"/>
        <w:rPr>
          <w:rFonts w:cstheme="minorHAnsi"/>
        </w:rPr>
      </w:pPr>
      <w:r w:rsidRPr="00AC721D">
        <w:rPr>
          <w:rFonts w:cstheme="minorHAnsi"/>
        </w:rPr>
        <w:t>Build working relationships internally and externally in order to develop own knowledge and supporting growth.</w:t>
      </w:r>
    </w:p>
    <w:p w14:paraId="33548670" w14:textId="77777777" w:rsidR="00AC721D" w:rsidRPr="00AC721D" w:rsidRDefault="00AC721D" w:rsidP="00AC721D">
      <w:pPr>
        <w:pStyle w:val="ListParagraph"/>
        <w:numPr>
          <w:ilvl w:val="0"/>
          <w:numId w:val="10"/>
        </w:numPr>
        <w:jc w:val="both"/>
        <w:rPr>
          <w:rFonts w:cstheme="minorHAnsi"/>
        </w:rPr>
      </w:pPr>
      <w:r w:rsidRPr="00AC721D">
        <w:rPr>
          <w:rFonts w:cstheme="minorHAnsi"/>
        </w:rPr>
        <w:t>Understand stakeholder requirements and consistently manage projects in line with the team’s internal service level agreement.</w:t>
      </w:r>
    </w:p>
    <w:p w14:paraId="04EF2E40" w14:textId="0340F1A8" w:rsidR="00AC721D" w:rsidRDefault="00AC721D" w:rsidP="00AC721D">
      <w:pPr>
        <w:pStyle w:val="ListParagraph"/>
        <w:numPr>
          <w:ilvl w:val="0"/>
          <w:numId w:val="10"/>
        </w:numPr>
        <w:jc w:val="both"/>
        <w:rPr>
          <w:rFonts w:cstheme="minorHAnsi"/>
        </w:rPr>
      </w:pPr>
      <w:r w:rsidRPr="00AC721D">
        <w:rPr>
          <w:rFonts w:cstheme="minorHAnsi"/>
        </w:rPr>
        <w:t>Prioritise work effectively to maximise efficiency in working practices and maintain good service delivery, adhering to all necessary timetables/deadlines both internally and externally.</w:t>
      </w:r>
    </w:p>
    <w:p w14:paraId="26065B50" w14:textId="77777777" w:rsidR="00427957" w:rsidRDefault="00427957" w:rsidP="00427957">
      <w:pPr>
        <w:pStyle w:val="ListParagraph"/>
        <w:numPr>
          <w:ilvl w:val="0"/>
          <w:numId w:val="10"/>
        </w:numPr>
        <w:spacing w:line="300" w:lineRule="atLeast"/>
        <w:rPr>
          <w:rFonts w:cstheme="minorHAnsi"/>
        </w:rPr>
      </w:pPr>
      <w:r w:rsidRPr="00F76CB9">
        <w:rPr>
          <w:rFonts w:cstheme="minorHAnsi"/>
        </w:rPr>
        <w:t>Take ownership of key administrative tasks, ensuring all work is efficiently tracked, logged, and maintained with accuracy</w:t>
      </w:r>
    </w:p>
    <w:p w14:paraId="38D7AC38" w14:textId="2570C17D" w:rsidR="00DC2302" w:rsidRPr="00DC2302" w:rsidRDefault="00DC2302" w:rsidP="00DC2302">
      <w:pPr>
        <w:pStyle w:val="ListParagraph"/>
        <w:numPr>
          <w:ilvl w:val="0"/>
          <w:numId w:val="10"/>
        </w:numPr>
        <w:jc w:val="both"/>
        <w:rPr>
          <w:rFonts w:cstheme="minorHAnsi"/>
        </w:rPr>
      </w:pPr>
      <w:r w:rsidRPr="00AC721D">
        <w:rPr>
          <w:rFonts w:cstheme="minorHAnsi"/>
        </w:rPr>
        <w:t>To assist in the training and development members of your team.</w:t>
      </w:r>
    </w:p>
    <w:p w14:paraId="77A010D3" w14:textId="77777777" w:rsidR="009C11D7" w:rsidRDefault="009C11D7" w:rsidP="009C11D7">
      <w:pPr>
        <w:pStyle w:val="ListParagraph"/>
        <w:numPr>
          <w:ilvl w:val="0"/>
          <w:numId w:val="10"/>
        </w:numPr>
        <w:jc w:val="both"/>
      </w:pPr>
      <w:r>
        <w:t>To carry out any additional activities that may be reasonably required or requested.</w:t>
      </w:r>
    </w:p>
    <w:p w14:paraId="52B25B73" w14:textId="77777777" w:rsidR="009C11D7" w:rsidRDefault="009C11D7" w:rsidP="009C11D7">
      <w:pPr>
        <w:pStyle w:val="ListParagraph"/>
        <w:numPr>
          <w:ilvl w:val="0"/>
          <w:numId w:val="10"/>
        </w:numPr>
        <w:jc w:val="both"/>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1F6B1ABA" w14:textId="77777777" w:rsidR="009C11D7" w:rsidRPr="001B320C" w:rsidRDefault="009C11D7" w:rsidP="009C11D7">
      <w:pPr>
        <w:pStyle w:val="ListParagraph"/>
        <w:numPr>
          <w:ilvl w:val="0"/>
          <w:numId w:val="10"/>
        </w:numPr>
        <w:jc w:val="both"/>
      </w:pPr>
      <w:r>
        <w:t>Complete mandatory health and safety training modules and any that are specific to your role.</w:t>
      </w: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38152DD"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179C42F3" w14:textId="5C2E50D2" w:rsidR="009C11D7" w:rsidRDefault="009C11D7" w:rsidP="009C11D7">
      <w:pPr>
        <w:pStyle w:val="ListParagraph"/>
        <w:numPr>
          <w:ilvl w:val="0"/>
          <w:numId w:val="10"/>
        </w:numPr>
        <w:jc w:val="both"/>
        <w:rPr>
          <w:rFonts w:cstheme="minorHAnsi"/>
        </w:rPr>
      </w:pPr>
      <w:r>
        <w:rPr>
          <w:rFonts w:cstheme="minorHAnsi"/>
        </w:rPr>
        <w:t>Minimum of 2-3 years relevant work experience, including e</w:t>
      </w:r>
      <w:r w:rsidRPr="00AC721D">
        <w:rPr>
          <w:rFonts w:cstheme="minorHAnsi"/>
        </w:rPr>
        <w:t>xperience of reviewing, drafting and negotiating commercial contracts.</w:t>
      </w:r>
    </w:p>
    <w:p w14:paraId="3EC33FB2" w14:textId="1C29B241" w:rsidR="00F76CB9" w:rsidRPr="00F76CB9" w:rsidRDefault="00F76CB9" w:rsidP="00F76CB9">
      <w:pPr>
        <w:pStyle w:val="ListParagraph"/>
        <w:numPr>
          <w:ilvl w:val="0"/>
          <w:numId w:val="10"/>
        </w:numPr>
        <w:spacing w:line="300" w:lineRule="atLeast"/>
        <w:rPr>
          <w:rFonts w:cstheme="minorHAnsi"/>
        </w:rPr>
      </w:pPr>
      <w:r w:rsidRPr="00F76CB9">
        <w:rPr>
          <w:rFonts w:cstheme="minorHAnsi"/>
        </w:rPr>
        <w:t>An enthusiastic, proactive individual with the ability to manage competing priorities in a fast-paced environment</w:t>
      </w:r>
      <w:r w:rsidR="009C11D7">
        <w:rPr>
          <w:rFonts w:cstheme="minorHAnsi"/>
        </w:rPr>
        <w:t xml:space="preserve"> and </w:t>
      </w:r>
      <w:r w:rsidR="009C11D7" w:rsidRPr="00AC721D">
        <w:rPr>
          <w:rFonts w:cstheme="minorHAnsi"/>
        </w:rPr>
        <w:t>produce high quality work within tight deadlines</w:t>
      </w:r>
      <w:r w:rsidR="009C11D7">
        <w:rPr>
          <w:rFonts w:cstheme="minorHAnsi"/>
        </w:rPr>
        <w:t>.</w:t>
      </w:r>
    </w:p>
    <w:p w14:paraId="16A4DD1C" w14:textId="590BF3F2" w:rsidR="00AC721D" w:rsidRPr="00AC721D" w:rsidRDefault="00AC721D" w:rsidP="00AC721D">
      <w:pPr>
        <w:pStyle w:val="ListParagraph"/>
        <w:numPr>
          <w:ilvl w:val="0"/>
          <w:numId w:val="10"/>
        </w:numPr>
        <w:jc w:val="both"/>
        <w:rPr>
          <w:rFonts w:cstheme="minorHAnsi"/>
        </w:rPr>
      </w:pPr>
      <w:r w:rsidRPr="00AC721D">
        <w:rPr>
          <w:rFonts w:cstheme="minorHAnsi"/>
        </w:rPr>
        <w:t>Excellent drafting skills and a keen eye for detail</w:t>
      </w:r>
      <w:r w:rsidR="009C11D7">
        <w:rPr>
          <w:rFonts w:cstheme="minorHAnsi"/>
        </w:rPr>
        <w:t xml:space="preserve">, with ability </w:t>
      </w:r>
      <w:r w:rsidR="00427957">
        <w:rPr>
          <w:rFonts w:cstheme="minorHAnsi"/>
        </w:rPr>
        <w:t>to provide pragmatic advice</w:t>
      </w:r>
      <w:r w:rsidRPr="00AC721D">
        <w:rPr>
          <w:rFonts w:cstheme="minorHAnsi"/>
        </w:rPr>
        <w:t>.</w:t>
      </w:r>
    </w:p>
    <w:p w14:paraId="4DC32FFF" w14:textId="76DB3CA7" w:rsidR="00AC721D" w:rsidRPr="00AC721D" w:rsidRDefault="00AC721D" w:rsidP="00AC721D">
      <w:pPr>
        <w:pStyle w:val="ListParagraph"/>
        <w:numPr>
          <w:ilvl w:val="0"/>
          <w:numId w:val="10"/>
        </w:numPr>
        <w:jc w:val="both"/>
        <w:rPr>
          <w:rFonts w:cstheme="minorHAnsi"/>
        </w:rPr>
      </w:pPr>
      <w:r w:rsidRPr="00AC721D">
        <w:rPr>
          <w:rFonts w:cstheme="minorHAnsi"/>
        </w:rPr>
        <w:t xml:space="preserve">Good level of legal experience and able to communicate legal concepts appropriately (verbal and written), </w:t>
      </w:r>
      <w:r w:rsidR="009C11D7">
        <w:rPr>
          <w:rFonts w:cstheme="minorHAnsi"/>
        </w:rPr>
        <w:t xml:space="preserve">including ability to </w:t>
      </w:r>
      <w:r w:rsidRPr="00AC721D">
        <w:rPr>
          <w:rFonts w:cstheme="minorHAnsi"/>
        </w:rPr>
        <w:t>modify approach depending on audience.</w:t>
      </w:r>
    </w:p>
    <w:p w14:paraId="541525A6" w14:textId="7FB65132" w:rsidR="00AC721D" w:rsidRDefault="00AC721D" w:rsidP="00AC721D">
      <w:pPr>
        <w:pStyle w:val="ListParagraph"/>
        <w:numPr>
          <w:ilvl w:val="0"/>
          <w:numId w:val="10"/>
        </w:numPr>
        <w:jc w:val="both"/>
        <w:rPr>
          <w:rFonts w:cstheme="minorHAnsi"/>
        </w:rPr>
      </w:pPr>
      <w:r w:rsidRPr="00AC721D">
        <w:rPr>
          <w:rFonts w:cstheme="minorHAnsi"/>
        </w:rPr>
        <w:t>Able to work autonomously but with supervision on a day-to-day basis.</w:t>
      </w:r>
    </w:p>
    <w:p w14:paraId="1055DC3C" w14:textId="536E8F6B" w:rsidR="00AC721D" w:rsidRPr="00AC721D" w:rsidRDefault="00AC721D" w:rsidP="00AC721D">
      <w:pPr>
        <w:pStyle w:val="ListParagraph"/>
        <w:numPr>
          <w:ilvl w:val="0"/>
          <w:numId w:val="10"/>
        </w:numPr>
        <w:rPr>
          <w:rFonts w:cstheme="minorHAnsi"/>
        </w:rPr>
      </w:pPr>
      <w:r w:rsidRPr="00AC721D">
        <w:rPr>
          <w:rFonts w:cstheme="minorHAnsi"/>
        </w:rPr>
        <w:t>Display significant commercial, technical and professional skill and judgement including the ability to analyse risk and justify decisions to internal stakeholders.</w:t>
      </w:r>
    </w:p>
    <w:p w14:paraId="33D4742E" w14:textId="7879E34C" w:rsidR="00AC721D" w:rsidRPr="00AC721D" w:rsidRDefault="00AC721D" w:rsidP="00AC721D">
      <w:pPr>
        <w:pStyle w:val="ListParagraph"/>
        <w:numPr>
          <w:ilvl w:val="0"/>
          <w:numId w:val="10"/>
        </w:numPr>
        <w:jc w:val="both"/>
        <w:rPr>
          <w:rFonts w:cstheme="minorHAnsi"/>
        </w:rPr>
      </w:pPr>
      <w:r w:rsidRPr="00587BB4">
        <w:rPr>
          <w:rFonts w:cstheme="minorHAnsi"/>
        </w:rPr>
        <w:t>To be able to recognise and highlight any opportunities to enhance APEM's services within your division.</w:t>
      </w:r>
    </w:p>
    <w:p w14:paraId="0FFD92BB" w14:textId="51941D83" w:rsidR="00AC721D" w:rsidRPr="00AC721D" w:rsidRDefault="00AC721D" w:rsidP="00AC721D">
      <w:pPr>
        <w:pStyle w:val="ListParagraph"/>
        <w:numPr>
          <w:ilvl w:val="0"/>
          <w:numId w:val="10"/>
        </w:numPr>
        <w:jc w:val="both"/>
        <w:rPr>
          <w:rFonts w:cstheme="minorHAnsi"/>
        </w:rPr>
      </w:pPr>
      <w:r w:rsidRPr="00AC721D">
        <w:rPr>
          <w:rFonts w:cstheme="minorHAnsi"/>
        </w:rPr>
        <w:t>To be able to deliver presentations to internal and external audiences.</w:t>
      </w:r>
    </w:p>
    <w:p w14:paraId="1AC6F1A4" w14:textId="77777777" w:rsidR="00480ABC" w:rsidRPr="00456346" w:rsidRDefault="00480ABC" w:rsidP="001F6E9F">
      <w:pPr>
        <w:rPr>
          <w:rFonts w:cstheme="minorHAnsi"/>
        </w:rPr>
      </w:pPr>
    </w:p>
    <w:p w14:paraId="42EFF90B" w14:textId="0ADFECF7" w:rsidR="00456346" w:rsidRDefault="009E320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Desired but not essential </w:t>
      </w:r>
      <w:r w:rsidR="00C171D9">
        <w:rPr>
          <w:rStyle w:val="normaltextrun"/>
          <w:rFonts w:asciiTheme="minorHAnsi" w:hAnsiTheme="minorHAnsi" w:cstheme="minorHAnsi"/>
          <w:b/>
          <w:bCs/>
          <w:sz w:val="22"/>
          <w:szCs w:val="22"/>
        </w:rPr>
        <w:t>–</w:t>
      </w:r>
      <w:r>
        <w:rPr>
          <w:rStyle w:val="normaltextrun"/>
          <w:rFonts w:asciiTheme="minorHAnsi" w:hAnsiTheme="minorHAnsi" w:cstheme="minorHAnsi"/>
          <w:b/>
          <w:bCs/>
          <w:sz w:val="22"/>
          <w:szCs w:val="22"/>
        </w:rPr>
        <w:t xml:space="preserve"> </w:t>
      </w:r>
    </w:p>
    <w:p w14:paraId="544C953A" w14:textId="4B9275AE" w:rsidR="00C171D9" w:rsidRDefault="00C171D9"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011FFB" w14:textId="620F944D" w:rsidR="005F78DE" w:rsidRPr="003C09CE" w:rsidRDefault="006E4D72" w:rsidP="003C09CE">
      <w:pPr>
        <w:pStyle w:val="ListParagraph"/>
        <w:numPr>
          <w:ilvl w:val="0"/>
          <w:numId w:val="10"/>
        </w:numPr>
        <w:spacing w:after="160" w:line="279" w:lineRule="auto"/>
        <w:rPr>
          <w:rStyle w:val="normaltextrun"/>
        </w:rPr>
      </w:pPr>
      <w:r>
        <w:t xml:space="preserve">Legal qualification (LLB or equivalent) </w:t>
      </w: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AC721D">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AC721D">
      <w:pPr>
        <w:jc w:val="both"/>
        <w:rPr>
          <w:rFonts w:cstheme="minorHAnsi"/>
        </w:rPr>
      </w:pPr>
    </w:p>
    <w:p w14:paraId="23E8F859" w14:textId="487E350F" w:rsidR="001F6E9F" w:rsidRPr="00A95E4B" w:rsidRDefault="00A95E4B" w:rsidP="00AC721D">
      <w:pPr>
        <w:pStyle w:val="ListParagraph"/>
        <w:numPr>
          <w:ilvl w:val="0"/>
          <w:numId w:val="10"/>
        </w:numPr>
        <w:jc w:val="both"/>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AC721D">
      <w:pPr>
        <w:pStyle w:val="ListParagraph"/>
        <w:numPr>
          <w:ilvl w:val="0"/>
          <w:numId w:val="10"/>
        </w:numPr>
        <w:jc w:val="both"/>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AC721D">
      <w:pPr>
        <w:pStyle w:val="ListParagraph"/>
        <w:numPr>
          <w:ilvl w:val="0"/>
          <w:numId w:val="10"/>
        </w:numPr>
        <w:jc w:val="both"/>
        <w:rPr>
          <w:rFonts w:cstheme="minorHAnsi"/>
        </w:rPr>
      </w:pPr>
      <w:r w:rsidRPr="00A95E4B">
        <w:rPr>
          <w:rFonts w:cstheme="minorHAnsi"/>
        </w:rPr>
        <w:lastRenderedPageBreak/>
        <w:t>People</w:t>
      </w:r>
      <w:r>
        <w:rPr>
          <w:rFonts w:cstheme="minorHAnsi"/>
        </w:rPr>
        <w:t xml:space="preserve"> - We care</w:t>
      </w:r>
    </w:p>
    <w:p w14:paraId="2A583C00" w14:textId="4B6666CD" w:rsidR="00A95E4B" w:rsidRPr="00A95E4B" w:rsidRDefault="00A95E4B" w:rsidP="00AC721D">
      <w:pPr>
        <w:pStyle w:val="ListParagraph"/>
        <w:numPr>
          <w:ilvl w:val="0"/>
          <w:numId w:val="10"/>
        </w:numPr>
        <w:jc w:val="both"/>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AC721D">
      <w:pPr>
        <w:pStyle w:val="ListParagraph"/>
        <w:numPr>
          <w:ilvl w:val="0"/>
          <w:numId w:val="10"/>
        </w:numPr>
        <w:jc w:val="both"/>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AC721D">
      <w:pPr>
        <w:jc w:val="both"/>
        <w:rPr>
          <w:rFonts w:cstheme="minorHAnsi"/>
          <w:b/>
          <w:bCs/>
        </w:rPr>
      </w:pPr>
      <w:r w:rsidRPr="00456346">
        <w:rPr>
          <w:rFonts w:cstheme="minorHAnsi"/>
          <w:b/>
          <w:bCs/>
        </w:rPr>
        <w:t>Our WOW Factor</w:t>
      </w:r>
    </w:p>
    <w:p w14:paraId="1C127C60" w14:textId="77777777" w:rsidR="009455F0" w:rsidRPr="00456346" w:rsidRDefault="009455F0" w:rsidP="00AC721D">
      <w:pPr>
        <w:jc w:val="both"/>
        <w:rPr>
          <w:rFonts w:cstheme="minorHAnsi"/>
        </w:rPr>
      </w:pPr>
    </w:p>
    <w:p w14:paraId="0C3A4113" w14:textId="77777777" w:rsidR="009455F0" w:rsidRPr="00456346" w:rsidRDefault="009455F0" w:rsidP="00AC721D">
      <w:pPr>
        <w:jc w:val="both"/>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AC721D">
      <w:pPr>
        <w:jc w:val="both"/>
        <w:rPr>
          <w:rFonts w:cstheme="minorHAnsi"/>
        </w:rPr>
      </w:pPr>
    </w:p>
    <w:p w14:paraId="4E8CAA7E" w14:textId="77777777" w:rsidR="009455F0" w:rsidRPr="00456346" w:rsidRDefault="009455F0" w:rsidP="00AC721D">
      <w:pPr>
        <w:jc w:val="both"/>
        <w:rPr>
          <w:rFonts w:cstheme="minorHAnsi"/>
          <w:b/>
          <w:bCs/>
        </w:rPr>
      </w:pPr>
      <w:r w:rsidRPr="00456346">
        <w:rPr>
          <w:rFonts w:cstheme="minorHAnsi"/>
          <w:b/>
          <w:bCs/>
        </w:rPr>
        <w:t>You belong</w:t>
      </w:r>
    </w:p>
    <w:p w14:paraId="05757D77" w14:textId="77777777" w:rsidR="009455F0" w:rsidRPr="00456346" w:rsidRDefault="009455F0" w:rsidP="00AC721D">
      <w:pPr>
        <w:jc w:val="both"/>
        <w:rPr>
          <w:rFonts w:cstheme="minorHAnsi"/>
          <w:b/>
          <w:bCs/>
        </w:rPr>
      </w:pPr>
    </w:p>
    <w:p w14:paraId="075B01F8" w14:textId="77777777" w:rsidR="009455F0" w:rsidRPr="00456346" w:rsidRDefault="009455F0" w:rsidP="00AC721D">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AC721D">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7C7F" w14:textId="77777777" w:rsidR="003C3797" w:rsidRDefault="003C3797" w:rsidP="009662B0">
      <w:r>
        <w:separator/>
      </w:r>
    </w:p>
  </w:endnote>
  <w:endnote w:type="continuationSeparator" w:id="0">
    <w:p w14:paraId="2269A8FF" w14:textId="77777777" w:rsidR="003C3797" w:rsidRDefault="003C3797"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A2AF" w14:textId="77777777" w:rsidR="003C3797" w:rsidRDefault="003C3797" w:rsidP="009662B0">
      <w:r>
        <w:separator/>
      </w:r>
    </w:p>
  </w:footnote>
  <w:footnote w:type="continuationSeparator" w:id="0">
    <w:p w14:paraId="629F6FF3" w14:textId="77777777" w:rsidR="003C3797" w:rsidRDefault="003C3797"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D48"/>
    <w:multiLevelType w:val="hybridMultilevel"/>
    <w:tmpl w:val="B4FA602C"/>
    <w:lvl w:ilvl="0" w:tplc="D062E674">
      <w:start w:val="1"/>
      <w:numFmt w:val="bullet"/>
      <w:lvlText w:val=""/>
      <w:lvlJc w:val="left"/>
      <w:pPr>
        <w:ind w:left="720" w:hanging="360"/>
      </w:pPr>
      <w:rPr>
        <w:rFonts w:ascii="Symbol" w:eastAsia="Symbol" w:hAnsi="Symbol" w:cs="Symbol"/>
      </w:rPr>
    </w:lvl>
    <w:lvl w:ilvl="1" w:tplc="82D6C250">
      <w:start w:val="1"/>
      <w:numFmt w:val="bullet"/>
      <w:lvlText w:val="o"/>
      <w:lvlJc w:val="left"/>
      <w:pPr>
        <w:ind w:left="1440" w:hanging="360"/>
      </w:pPr>
      <w:rPr>
        <w:rFonts w:ascii="Courier New" w:eastAsia="Courier New" w:hAnsi="Courier New" w:cs="Courier New"/>
      </w:rPr>
    </w:lvl>
    <w:lvl w:ilvl="2" w:tplc="2D00A7F0">
      <w:start w:val="1"/>
      <w:numFmt w:val="bullet"/>
      <w:lvlText w:val=""/>
      <w:lvlJc w:val="left"/>
      <w:pPr>
        <w:ind w:left="2160" w:hanging="360"/>
      </w:pPr>
      <w:rPr>
        <w:rFonts w:ascii="Wingdings" w:eastAsia="Wingdings" w:hAnsi="Wingdings" w:cs="Wingdings"/>
      </w:rPr>
    </w:lvl>
    <w:lvl w:ilvl="3" w:tplc="0F5A5A5A">
      <w:start w:val="1"/>
      <w:numFmt w:val="bullet"/>
      <w:lvlText w:val=""/>
      <w:lvlJc w:val="left"/>
      <w:pPr>
        <w:ind w:left="2880" w:hanging="360"/>
      </w:pPr>
      <w:rPr>
        <w:rFonts w:ascii="Symbol" w:eastAsia="Symbol" w:hAnsi="Symbol" w:cs="Symbol"/>
      </w:rPr>
    </w:lvl>
    <w:lvl w:ilvl="4" w:tplc="8A6E2074">
      <w:start w:val="1"/>
      <w:numFmt w:val="bullet"/>
      <w:lvlText w:val="o"/>
      <w:lvlJc w:val="left"/>
      <w:pPr>
        <w:ind w:left="3600" w:hanging="360"/>
      </w:pPr>
      <w:rPr>
        <w:rFonts w:ascii="Courier New" w:eastAsia="Courier New" w:hAnsi="Courier New" w:cs="Courier New"/>
      </w:rPr>
    </w:lvl>
    <w:lvl w:ilvl="5" w:tplc="56EC1626">
      <w:start w:val="1"/>
      <w:numFmt w:val="bullet"/>
      <w:lvlText w:val=""/>
      <w:lvlJc w:val="left"/>
      <w:pPr>
        <w:ind w:left="4320" w:hanging="360"/>
      </w:pPr>
      <w:rPr>
        <w:rFonts w:ascii="Wingdings" w:eastAsia="Wingdings" w:hAnsi="Wingdings" w:cs="Wingdings"/>
      </w:rPr>
    </w:lvl>
    <w:lvl w:ilvl="6" w:tplc="09C6369A">
      <w:start w:val="1"/>
      <w:numFmt w:val="bullet"/>
      <w:lvlText w:val=""/>
      <w:lvlJc w:val="left"/>
      <w:pPr>
        <w:ind w:left="5040" w:hanging="360"/>
      </w:pPr>
      <w:rPr>
        <w:rFonts w:ascii="Symbol" w:eastAsia="Symbol" w:hAnsi="Symbol" w:cs="Symbol"/>
      </w:rPr>
    </w:lvl>
    <w:lvl w:ilvl="7" w:tplc="025E2206">
      <w:start w:val="1"/>
      <w:numFmt w:val="bullet"/>
      <w:lvlText w:val="o"/>
      <w:lvlJc w:val="left"/>
      <w:pPr>
        <w:ind w:left="5760" w:hanging="360"/>
      </w:pPr>
      <w:rPr>
        <w:rFonts w:ascii="Courier New" w:eastAsia="Courier New" w:hAnsi="Courier New" w:cs="Courier New"/>
      </w:rPr>
    </w:lvl>
    <w:lvl w:ilvl="8" w:tplc="C1D464D4">
      <w:start w:val="1"/>
      <w:numFmt w:val="bullet"/>
      <w:lvlText w:val=""/>
      <w:lvlJc w:val="left"/>
      <w:pPr>
        <w:ind w:left="6480" w:hanging="360"/>
      </w:pPr>
      <w:rPr>
        <w:rFonts w:ascii="Wingdings" w:eastAsia="Wingdings" w:hAnsi="Wingdings" w:cs="Wingdings"/>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9594C"/>
    <w:multiLevelType w:val="hybridMultilevel"/>
    <w:tmpl w:val="0430F864"/>
    <w:lvl w:ilvl="0" w:tplc="CB7E3F1E">
      <w:start w:val="1"/>
      <w:numFmt w:val="bullet"/>
      <w:lvlText w:val=""/>
      <w:lvlJc w:val="left"/>
      <w:pPr>
        <w:ind w:left="720" w:hanging="360"/>
      </w:pPr>
      <w:rPr>
        <w:rFonts w:ascii="Symbol" w:eastAsia="Symbol" w:hAnsi="Symbol" w:cs="Symbol"/>
      </w:rPr>
    </w:lvl>
    <w:lvl w:ilvl="1" w:tplc="AE46423C">
      <w:start w:val="1"/>
      <w:numFmt w:val="bullet"/>
      <w:lvlText w:val="o"/>
      <w:lvlJc w:val="left"/>
      <w:pPr>
        <w:ind w:left="1440" w:hanging="360"/>
      </w:pPr>
      <w:rPr>
        <w:rFonts w:ascii="Courier New" w:eastAsia="Courier New" w:hAnsi="Courier New" w:cs="Courier New"/>
      </w:rPr>
    </w:lvl>
    <w:lvl w:ilvl="2" w:tplc="4EDE042E">
      <w:start w:val="1"/>
      <w:numFmt w:val="bullet"/>
      <w:lvlText w:val=""/>
      <w:lvlJc w:val="left"/>
      <w:pPr>
        <w:ind w:left="2160" w:hanging="360"/>
      </w:pPr>
      <w:rPr>
        <w:rFonts w:ascii="Wingdings" w:eastAsia="Wingdings" w:hAnsi="Wingdings" w:cs="Wingdings"/>
      </w:rPr>
    </w:lvl>
    <w:lvl w:ilvl="3" w:tplc="98D6B27C">
      <w:start w:val="1"/>
      <w:numFmt w:val="bullet"/>
      <w:lvlText w:val=""/>
      <w:lvlJc w:val="left"/>
      <w:pPr>
        <w:ind w:left="2880" w:hanging="360"/>
      </w:pPr>
      <w:rPr>
        <w:rFonts w:ascii="Symbol" w:eastAsia="Symbol" w:hAnsi="Symbol" w:cs="Symbol"/>
      </w:rPr>
    </w:lvl>
    <w:lvl w:ilvl="4" w:tplc="CD1C338A">
      <w:start w:val="1"/>
      <w:numFmt w:val="bullet"/>
      <w:lvlText w:val="o"/>
      <w:lvlJc w:val="left"/>
      <w:pPr>
        <w:ind w:left="3600" w:hanging="360"/>
      </w:pPr>
      <w:rPr>
        <w:rFonts w:ascii="Courier New" w:eastAsia="Courier New" w:hAnsi="Courier New" w:cs="Courier New"/>
      </w:rPr>
    </w:lvl>
    <w:lvl w:ilvl="5" w:tplc="80CA238C">
      <w:start w:val="1"/>
      <w:numFmt w:val="bullet"/>
      <w:lvlText w:val=""/>
      <w:lvlJc w:val="left"/>
      <w:pPr>
        <w:ind w:left="4320" w:hanging="360"/>
      </w:pPr>
      <w:rPr>
        <w:rFonts w:ascii="Wingdings" w:eastAsia="Wingdings" w:hAnsi="Wingdings" w:cs="Wingdings"/>
      </w:rPr>
    </w:lvl>
    <w:lvl w:ilvl="6" w:tplc="301C21FC">
      <w:start w:val="1"/>
      <w:numFmt w:val="bullet"/>
      <w:lvlText w:val=""/>
      <w:lvlJc w:val="left"/>
      <w:pPr>
        <w:ind w:left="5040" w:hanging="360"/>
      </w:pPr>
      <w:rPr>
        <w:rFonts w:ascii="Symbol" w:eastAsia="Symbol" w:hAnsi="Symbol" w:cs="Symbol"/>
      </w:rPr>
    </w:lvl>
    <w:lvl w:ilvl="7" w:tplc="14684D74">
      <w:start w:val="1"/>
      <w:numFmt w:val="bullet"/>
      <w:lvlText w:val="o"/>
      <w:lvlJc w:val="left"/>
      <w:pPr>
        <w:ind w:left="5760" w:hanging="360"/>
      </w:pPr>
      <w:rPr>
        <w:rFonts w:ascii="Courier New" w:eastAsia="Courier New" w:hAnsi="Courier New" w:cs="Courier New"/>
      </w:rPr>
    </w:lvl>
    <w:lvl w:ilvl="8" w:tplc="C3FE7F58">
      <w:start w:val="1"/>
      <w:numFmt w:val="bullet"/>
      <w:lvlText w:val=""/>
      <w:lvlJc w:val="left"/>
      <w:pPr>
        <w:ind w:left="6480" w:hanging="360"/>
      </w:pPr>
      <w:rPr>
        <w:rFonts w:ascii="Wingdings" w:eastAsia="Wingdings" w:hAnsi="Wingdings" w:cs="Wingdings"/>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F73FFE"/>
    <w:multiLevelType w:val="hybridMultilevel"/>
    <w:tmpl w:val="64E2B896"/>
    <w:lvl w:ilvl="0" w:tplc="E8A0DCDA">
      <w:start w:val="1"/>
      <w:numFmt w:val="bullet"/>
      <w:lvlText w:val=""/>
      <w:lvlJc w:val="left"/>
      <w:pPr>
        <w:ind w:left="720" w:hanging="360"/>
      </w:pPr>
      <w:rPr>
        <w:rFonts w:ascii="Symbol" w:eastAsia="Symbol" w:hAnsi="Symbol" w:cs="Symbol"/>
      </w:rPr>
    </w:lvl>
    <w:lvl w:ilvl="1" w:tplc="26A83D40">
      <w:start w:val="1"/>
      <w:numFmt w:val="bullet"/>
      <w:lvlText w:val="o"/>
      <w:lvlJc w:val="left"/>
      <w:pPr>
        <w:ind w:left="1440" w:hanging="360"/>
      </w:pPr>
      <w:rPr>
        <w:rFonts w:ascii="Courier New" w:eastAsia="Courier New" w:hAnsi="Courier New" w:cs="Courier New"/>
      </w:rPr>
    </w:lvl>
    <w:lvl w:ilvl="2" w:tplc="3BDCEC12">
      <w:start w:val="1"/>
      <w:numFmt w:val="bullet"/>
      <w:lvlText w:val=""/>
      <w:lvlJc w:val="left"/>
      <w:pPr>
        <w:ind w:left="2160" w:hanging="360"/>
      </w:pPr>
      <w:rPr>
        <w:rFonts w:ascii="Wingdings" w:eastAsia="Wingdings" w:hAnsi="Wingdings" w:cs="Wingdings"/>
      </w:rPr>
    </w:lvl>
    <w:lvl w:ilvl="3" w:tplc="06C885C2">
      <w:start w:val="1"/>
      <w:numFmt w:val="bullet"/>
      <w:lvlText w:val=""/>
      <w:lvlJc w:val="left"/>
      <w:pPr>
        <w:ind w:left="2880" w:hanging="360"/>
      </w:pPr>
      <w:rPr>
        <w:rFonts w:ascii="Symbol" w:eastAsia="Symbol" w:hAnsi="Symbol" w:cs="Symbol"/>
      </w:rPr>
    </w:lvl>
    <w:lvl w:ilvl="4" w:tplc="EEE8CA20">
      <w:start w:val="1"/>
      <w:numFmt w:val="bullet"/>
      <w:lvlText w:val="o"/>
      <w:lvlJc w:val="left"/>
      <w:pPr>
        <w:ind w:left="3600" w:hanging="360"/>
      </w:pPr>
      <w:rPr>
        <w:rFonts w:ascii="Courier New" w:eastAsia="Courier New" w:hAnsi="Courier New" w:cs="Courier New"/>
      </w:rPr>
    </w:lvl>
    <w:lvl w:ilvl="5" w:tplc="CEFC17EC">
      <w:start w:val="1"/>
      <w:numFmt w:val="bullet"/>
      <w:lvlText w:val=""/>
      <w:lvlJc w:val="left"/>
      <w:pPr>
        <w:ind w:left="4320" w:hanging="360"/>
      </w:pPr>
      <w:rPr>
        <w:rFonts w:ascii="Wingdings" w:eastAsia="Wingdings" w:hAnsi="Wingdings" w:cs="Wingdings"/>
      </w:rPr>
    </w:lvl>
    <w:lvl w:ilvl="6" w:tplc="18D2A86A">
      <w:start w:val="1"/>
      <w:numFmt w:val="bullet"/>
      <w:lvlText w:val=""/>
      <w:lvlJc w:val="left"/>
      <w:pPr>
        <w:ind w:left="5040" w:hanging="360"/>
      </w:pPr>
      <w:rPr>
        <w:rFonts w:ascii="Symbol" w:eastAsia="Symbol" w:hAnsi="Symbol" w:cs="Symbol"/>
      </w:rPr>
    </w:lvl>
    <w:lvl w:ilvl="7" w:tplc="77325AF0">
      <w:start w:val="1"/>
      <w:numFmt w:val="bullet"/>
      <w:lvlText w:val="o"/>
      <w:lvlJc w:val="left"/>
      <w:pPr>
        <w:ind w:left="5760" w:hanging="360"/>
      </w:pPr>
      <w:rPr>
        <w:rFonts w:ascii="Courier New" w:eastAsia="Courier New" w:hAnsi="Courier New" w:cs="Courier New"/>
      </w:rPr>
    </w:lvl>
    <w:lvl w:ilvl="8" w:tplc="3E00F104">
      <w:start w:val="1"/>
      <w:numFmt w:val="bullet"/>
      <w:lvlText w:val=""/>
      <w:lvlJc w:val="left"/>
      <w:pPr>
        <w:ind w:left="6480" w:hanging="360"/>
      </w:pPr>
      <w:rPr>
        <w:rFonts w:ascii="Wingdings" w:eastAsia="Wingdings" w:hAnsi="Wingdings" w:cs="Wingdings"/>
      </w:rPr>
    </w:lvl>
  </w:abstractNum>
  <w:abstractNum w:abstractNumId="1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0959850">
    <w:abstractNumId w:val="7"/>
  </w:num>
  <w:num w:numId="2" w16cid:durableId="159276502">
    <w:abstractNumId w:val="12"/>
  </w:num>
  <w:num w:numId="3" w16cid:durableId="1018969461">
    <w:abstractNumId w:val="4"/>
  </w:num>
  <w:num w:numId="4" w16cid:durableId="1930656519">
    <w:abstractNumId w:val="5"/>
  </w:num>
  <w:num w:numId="5" w16cid:durableId="1340354044">
    <w:abstractNumId w:val="1"/>
  </w:num>
  <w:num w:numId="6" w16cid:durableId="175660180">
    <w:abstractNumId w:val="9"/>
  </w:num>
  <w:num w:numId="7" w16cid:durableId="1076436997">
    <w:abstractNumId w:val="10"/>
  </w:num>
  <w:num w:numId="8" w16cid:durableId="545718598">
    <w:abstractNumId w:val="2"/>
  </w:num>
  <w:num w:numId="9" w16cid:durableId="803161947">
    <w:abstractNumId w:val="0"/>
  </w:num>
  <w:num w:numId="10" w16cid:durableId="1634604623">
    <w:abstractNumId w:val="6"/>
  </w:num>
  <w:num w:numId="11" w16cid:durableId="1233396001">
    <w:abstractNumId w:val="11"/>
  </w:num>
  <w:num w:numId="12" w16cid:durableId="1102266118">
    <w:abstractNumId w:val="8"/>
  </w:num>
  <w:num w:numId="13" w16cid:durableId="112762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631CF"/>
    <w:rsid w:val="000A4C23"/>
    <w:rsid w:val="000B15EF"/>
    <w:rsid w:val="000C2075"/>
    <w:rsid w:val="000C7164"/>
    <w:rsid w:val="000F38EE"/>
    <w:rsid w:val="00123458"/>
    <w:rsid w:val="00141D17"/>
    <w:rsid w:val="00146E22"/>
    <w:rsid w:val="001621BF"/>
    <w:rsid w:val="00195411"/>
    <w:rsid w:val="001A05A9"/>
    <w:rsid w:val="001B1353"/>
    <w:rsid w:val="001D37D7"/>
    <w:rsid w:val="001D54B5"/>
    <w:rsid w:val="001F3112"/>
    <w:rsid w:val="001F6E9F"/>
    <w:rsid w:val="001F7EFE"/>
    <w:rsid w:val="0024760D"/>
    <w:rsid w:val="002640B2"/>
    <w:rsid w:val="00266B91"/>
    <w:rsid w:val="00270038"/>
    <w:rsid w:val="002903F6"/>
    <w:rsid w:val="002B5D0B"/>
    <w:rsid w:val="002B7FD1"/>
    <w:rsid w:val="002D4063"/>
    <w:rsid w:val="002E015E"/>
    <w:rsid w:val="002F2DBE"/>
    <w:rsid w:val="00377C4F"/>
    <w:rsid w:val="003A25B8"/>
    <w:rsid w:val="003C09CE"/>
    <w:rsid w:val="003C3797"/>
    <w:rsid w:val="003D4FCE"/>
    <w:rsid w:val="003D584A"/>
    <w:rsid w:val="003F079A"/>
    <w:rsid w:val="00427957"/>
    <w:rsid w:val="00434E65"/>
    <w:rsid w:val="004417EB"/>
    <w:rsid w:val="004537A1"/>
    <w:rsid w:val="00456346"/>
    <w:rsid w:val="00480ABC"/>
    <w:rsid w:val="004861C8"/>
    <w:rsid w:val="004A271F"/>
    <w:rsid w:val="004B463A"/>
    <w:rsid w:val="004B7D90"/>
    <w:rsid w:val="004C6427"/>
    <w:rsid w:val="004C7F4D"/>
    <w:rsid w:val="004D5B3B"/>
    <w:rsid w:val="00502DC0"/>
    <w:rsid w:val="005174FB"/>
    <w:rsid w:val="00527764"/>
    <w:rsid w:val="0056120E"/>
    <w:rsid w:val="00577B58"/>
    <w:rsid w:val="005A0BDA"/>
    <w:rsid w:val="005E0D83"/>
    <w:rsid w:val="005E0FEF"/>
    <w:rsid w:val="005E6AEB"/>
    <w:rsid w:val="005F78DE"/>
    <w:rsid w:val="00606537"/>
    <w:rsid w:val="00607F6D"/>
    <w:rsid w:val="00627551"/>
    <w:rsid w:val="006409D0"/>
    <w:rsid w:val="006504D0"/>
    <w:rsid w:val="00665BD5"/>
    <w:rsid w:val="00671168"/>
    <w:rsid w:val="0067117B"/>
    <w:rsid w:val="006C16F0"/>
    <w:rsid w:val="006D7A66"/>
    <w:rsid w:val="006E4D72"/>
    <w:rsid w:val="007173A2"/>
    <w:rsid w:val="00760911"/>
    <w:rsid w:val="0076110E"/>
    <w:rsid w:val="00793D95"/>
    <w:rsid w:val="00795BD6"/>
    <w:rsid w:val="007C3C0E"/>
    <w:rsid w:val="0083105C"/>
    <w:rsid w:val="00836743"/>
    <w:rsid w:val="008602A0"/>
    <w:rsid w:val="00876564"/>
    <w:rsid w:val="008A3F99"/>
    <w:rsid w:val="008B1F11"/>
    <w:rsid w:val="0092509C"/>
    <w:rsid w:val="009455F0"/>
    <w:rsid w:val="00955829"/>
    <w:rsid w:val="009662B0"/>
    <w:rsid w:val="00996F9F"/>
    <w:rsid w:val="009A0214"/>
    <w:rsid w:val="009C11D7"/>
    <w:rsid w:val="009E21D7"/>
    <w:rsid w:val="009E320D"/>
    <w:rsid w:val="00A052C4"/>
    <w:rsid w:val="00A43431"/>
    <w:rsid w:val="00A44752"/>
    <w:rsid w:val="00A4560C"/>
    <w:rsid w:val="00A46C39"/>
    <w:rsid w:val="00A95E4B"/>
    <w:rsid w:val="00AA5570"/>
    <w:rsid w:val="00AC721D"/>
    <w:rsid w:val="00AD1073"/>
    <w:rsid w:val="00B76037"/>
    <w:rsid w:val="00BC7A08"/>
    <w:rsid w:val="00BE0763"/>
    <w:rsid w:val="00BF2B32"/>
    <w:rsid w:val="00C05266"/>
    <w:rsid w:val="00C171D9"/>
    <w:rsid w:val="00C97456"/>
    <w:rsid w:val="00CA63C6"/>
    <w:rsid w:val="00CA7AD4"/>
    <w:rsid w:val="00CC379F"/>
    <w:rsid w:val="00CC6850"/>
    <w:rsid w:val="00CD6BDE"/>
    <w:rsid w:val="00CF78A3"/>
    <w:rsid w:val="00D23FEC"/>
    <w:rsid w:val="00D2661B"/>
    <w:rsid w:val="00D33AAD"/>
    <w:rsid w:val="00D341E8"/>
    <w:rsid w:val="00D347C3"/>
    <w:rsid w:val="00DB4533"/>
    <w:rsid w:val="00DB6768"/>
    <w:rsid w:val="00DC2302"/>
    <w:rsid w:val="00DD40E2"/>
    <w:rsid w:val="00DF5A58"/>
    <w:rsid w:val="00E006D6"/>
    <w:rsid w:val="00E0200D"/>
    <w:rsid w:val="00E30479"/>
    <w:rsid w:val="00E3412A"/>
    <w:rsid w:val="00E40117"/>
    <w:rsid w:val="00E5047A"/>
    <w:rsid w:val="00E62B54"/>
    <w:rsid w:val="00E802FC"/>
    <w:rsid w:val="00ED46C9"/>
    <w:rsid w:val="00F01EB2"/>
    <w:rsid w:val="00F01F39"/>
    <w:rsid w:val="00F5002F"/>
    <w:rsid w:val="00F543D5"/>
    <w:rsid w:val="00F55DEE"/>
    <w:rsid w:val="00F76CB9"/>
    <w:rsid w:val="00FD6701"/>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E62B54"/>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BU xmlns="7217d028-22b9-4528-a74b-db6592b4977a" xsi:nil="true"/>
    <ContentCatorgary xmlns="7217d028-22b9-4528-a74b-db6592b4977a" xsi:nil="true"/>
    <Status xmlns="7217d028-22b9-4528-a74b-db6592b4977a" xsi:nil="true"/>
    <MediaType xmlns="7217d028-22b9-4528-a74b-db6592b4977a" xsi:nil="true"/>
    <Theme xmlns="7217d028-22b9-4528-a74b-db6592b4977a" xsi:nil="true"/>
    <YearCreated xmlns="7217d028-22b9-4528-a74b-db6592b4977a" xsi:nil="true"/>
    <Audience xmlns="7217d028-22b9-4528-a74b-db6592b4977a" xsi:nil="true"/>
    <ReviewDate xmlns="7217d028-22b9-4528-a74b-db6592b497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28" ma:contentTypeDescription="Create a new document." ma:contentTypeScope="" ma:versionID="c12253c7df30d129c093c17cf21bab32">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0e1519aef0ec2e50fd075551a635a39a"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ntentCatorgary" minOccurs="0"/>
                <xsd:element ref="ns2:Audience" minOccurs="0"/>
                <xsd:element ref="ns2:Theme" minOccurs="0"/>
                <xsd:element ref="ns2:MediaType" minOccurs="0"/>
                <xsd:element ref="ns2:ReviewDate" minOccurs="0"/>
                <xsd:element ref="ns2:YearCreated" minOccurs="0"/>
                <xsd:element ref="ns2:BU"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tentCatorgary" ma:index="24" nillable="true" ma:displayName="Content Catorgary" ma:format="Dropdown" ma:internalName="ContentCatorgary">
      <xsd:simpleType>
        <xsd:restriction base="dms:Choice">
          <xsd:enumeration value="Announcement"/>
          <xsd:enumeration value="Acquisitions"/>
          <xsd:enumeration value="Town Hall"/>
          <xsd:enumeration value="CEO Comms"/>
          <xsd:enumeration value="Leadership Comms"/>
          <xsd:enumeration value="Templates"/>
          <xsd:enumeration value="Head Shot"/>
          <xsd:enumeration value="Image"/>
          <xsd:enumeration value="How To Guide"/>
          <xsd:enumeration value="Infographics"/>
          <xsd:enumeration value="Playbook"/>
          <xsd:enumeration value="Training"/>
          <xsd:enumeration value="Business Information"/>
          <xsd:enumeration value="Charter"/>
          <xsd:enumeration value="Learnings doc"/>
          <xsd:enumeration value="Planning"/>
          <xsd:enumeration value="Case Study"/>
          <xsd:enumeration value="Community"/>
        </xsd:restriction>
      </xsd:simpleType>
    </xsd:element>
    <xsd:element name="Audience" ma:index="25" nillable="true" ma:displayName="Audience" ma:format="Dropdown" ma:internalName="Audience">
      <xsd:simpleType>
        <xsd:restriction base="dms:Choice">
          <xsd:enumeration value="Global"/>
          <xsd:enumeration value="UK"/>
          <xsd:enumeration value="IRL"/>
          <xsd:enumeration value="UK &amp; IRL"/>
          <xsd:enumeration value="Aus"/>
          <xsd:enumeration value="US"/>
        </xsd:restriction>
      </xsd:simpleType>
    </xsd:element>
    <xsd:element name="Theme" ma:index="26" nillable="true" ma:displayName="Theme" ma:format="Dropdown" ma:internalName="Theme">
      <xsd:simpleType>
        <xsd:restriction base="dms:Choice">
          <xsd:enumeration value="Culture"/>
          <xsd:enumeration value="Compliance"/>
          <xsd:enumeration value="Benefits"/>
          <xsd:enumeration value="Strategy"/>
          <xsd:enumeration value="Belonging"/>
          <xsd:enumeration value="Change management"/>
          <xsd:enumeration value="Internal Communication"/>
          <xsd:enumeration value="Information Asset"/>
          <xsd:enumeration value="Careers"/>
        </xsd:restriction>
      </xsd:simpleType>
    </xsd:element>
    <xsd:element name="MediaType" ma:index="27" nillable="true" ma:displayName="Media Type" ma:format="Dropdown" ma:internalName="MediaType">
      <xsd:simpleType>
        <xsd:restriction base="dms:Choice">
          <xsd:enumeration value="Template"/>
          <xsd:enumeration value="Presentation"/>
          <xsd:enumeration value="Info-graphic"/>
          <xsd:enumeration value="Video"/>
          <xsd:enumeration value="Link"/>
          <xsd:enumeration value="Guide"/>
          <xsd:enumeration value="Excel"/>
          <xsd:enumeration value="Word"/>
          <xsd:enumeration value="Image"/>
        </xsd:restriction>
      </xsd:simpleType>
    </xsd:element>
    <xsd:element name="ReviewDate" ma:index="28" nillable="true" ma:displayName="Review Date" ma:description="Remove out of data content by" ma:format="DateOnly" ma:internalName="ReviewDate">
      <xsd:simpleType>
        <xsd:restriction base="dms:DateTime"/>
      </xsd:simpleType>
    </xsd:element>
    <xsd:element name="YearCreated" ma:index="29" nillable="true" ma:displayName="Year Created" ma:format="DateOnly" ma:internalName="YearCreated">
      <xsd:simpleType>
        <xsd:restriction base="dms:DateTime"/>
      </xsd:simpleType>
    </xsd:element>
    <xsd:element name="BU" ma:index="30" nillable="true" ma:displayName="BU" ma:format="Dropdown" ma:internalName="BU">
      <xsd:simpleType>
        <xsd:restriction base="dms:Choice">
          <xsd:enumeration value="MSD"/>
          <xsd:enumeration value="WLES"/>
          <xsd:enumeration value="Group Services"/>
          <xsd:enumeration value="ARRC"/>
        </xsd:restriction>
      </xsd:simpleType>
    </xsd:element>
    <xsd:element name="Status" ma:index="31" nillable="true" ma:displayName="Status" ma:format="Dropdown" ma:internalName="Status">
      <xsd:simpleType>
        <xsd:restriction base="dms:Choice">
          <xsd:enumeration value="Live"/>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926F-2994-4A9A-ADAC-82183F42C6F8}">
  <ds:schemaRefs>
    <ds:schemaRef ds:uri="http://schemas.microsoft.com/sharepoint/v3/contenttype/forms"/>
  </ds:schemaRefs>
</ds:datastoreItem>
</file>

<file path=customXml/itemProps2.xml><?xml version="1.0" encoding="utf-8"?>
<ds:datastoreItem xmlns:ds="http://schemas.openxmlformats.org/officeDocument/2006/customXml" ds:itemID="{CDD7812D-DE00-4477-A660-A51BFACAFABC}">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3.xml><?xml version="1.0" encoding="utf-8"?>
<ds:datastoreItem xmlns:ds="http://schemas.openxmlformats.org/officeDocument/2006/customXml" ds:itemID="{5A3B8270-8671-4C8D-96D4-1B58F617E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Kim Millard</cp:lastModifiedBy>
  <cp:revision>8</cp:revision>
  <cp:lastPrinted>2015-05-19T13:49:00Z</cp:lastPrinted>
  <dcterms:created xsi:type="dcterms:W3CDTF">2026-06-01T14:49:00Z</dcterms:created>
  <dcterms:modified xsi:type="dcterms:W3CDTF">2026-06-09T14:57:00Z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